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E518B" w14:textId="77777777" w:rsidR="001873B8" w:rsidRDefault="001873B8" w:rsidP="001873B8">
      <w:pPr>
        <w:spacing w:after="0" w:line="240" w:lineRule="auto"/>
        <w:rPr>
          <w:rFonts w:ascii="Times New Roman" w:eastAsia="Times New Roman" w:hAnsi="Times New Roman" w:cs="Times New Roman"/>
          <w:b/>
          <w:iCs/>
          <w:color w:val="000000"/>
          <w:sz w:val="28"/>
          <w:szCs w:val="28"/>
        </w:rPr>
      </w:pPr>
    </w:p>
    <w:tbl>
      <w:tblPr>
        <w:tblStyle w:val="a4"/>
        <w:tblW w:w="0" w:type="auto"/>
        <w:tblInd w:w="42" w:type="dxa"/>
        <w:tblLook w:val="04A0" w:firstRow="1" w:lastRow="0" w:firstColumn="1" w:lastColumn="0" w:noHBand="0" w:noVBand="1"/>
      </w:tblPr>
      <w:tblGrid>
        <w:gridCol w:w="1331"/>
        <w:gridCol w:w="1116"/>
        <w:gridCol w:w="2620"/>
        <w:gridCol w:w="1775"/>
        <w:gridCol w:w="3035"/>
      </w:tblGrid>
      <w:tr w:rsidR="001873B8" w14:paraId="0F9A848C" w14:textId="77777777" w:rsidTr="0041465F">
        <w:tc>
          <w:tcPr>
            <w:tcW w:w="1342" w:type="dxa"/>
          </w:tcPr>
          <w:p w14:paraId="6EBB1B8F" w14:textId="77777777" w:rsidR="001873B8" w:rsidRPr="00826AB1" w:rsidRDefault="001873B8" w:rsidP="001873B8">
            <w:pPr>
              <w:widowControl w:val="0"/>
              <w:autoSpaceDE w:val="0"/>
              <w:autoSpaceDN w:val="0"/>
              <w:adjustRightInd w:val="0"/>
              <w:spacing w:line="240" w:lineRule="auto"/>
              <w:jc w:val="center"/>
              <w:rPr>
                <w:rFonts w:ascii="Times New Roman" w:hAnsi="Times New Roman" w:cs="Times New Roman"/>
                <w:i/>
                <w:sz w:val="28"/>
                <w:szCs w:val="28"/>
              </w:rPr>
            </w:pPr>
            <w:r w:rsidRPr="00826AB1">
              <w:rPr>
                <w:rFonts w:ascii="Times New Roman" w:hAnsi="Times New Roman" w:cs="Times New Roman"/>
                <w:i/>
                <w:sz w:val="28"/>
                <w:szCs w:val="28"/>
              </w:rPr>
              <w:t>Дата</w:t>
            </w:r>
          </w:p>
        </w:tc>
        <w:tc>
          <w:tcPr>
            <w:tcW w:w="1134" w:type="dxa"/>
          </w:tcPr>
          <w:p w14:paraId="1B1D2387" w14:textId="77777777" w:rsidR="001873B8" w:rsidRPr="00826AB1" w:rsidRDefault="001873B8" w:rsidP="001873B8">
            <w:pPr>
              <w:widowControl w:val="0"/>
              <w:autoSpaceDE w:val="0"/>
              <w:autoSpaceDN w:val="0"/>
              <w:adjustRightInd w:val="0"/>
              <w:spacing w:line="240" w:lineRule="auto"/>
              <w:jc w:val="center"/>
              <w:rPr>
                <w:rFonts w:ascii="Times New Roman" w:hAnsi="Times New Roman" w:cs="Times New Roman"/>
                <w:i/>
                <w:sz w:val="28"/>
                <w:szCs w:val="28"/>
              </w:rPr>
            </w:pPr>
            <w:r w:rsidRPr="00826AB1">
              <w:rPr>
                <w:rFonts w:ascii="Times New Roman" w:hAnsi="Times New Roman" w:cs="Times New Roman"/>
                <w:i/>
                <w:sz w:val="28"/>
                <w:szCs w:val="28"/>
              </w:rPr>
              <w:t>Группа</w:t>
            </w:r>
          </w:p>
        </w:tc>
        <w:tc>
          <w:tcPr>
            <w:tcW w:w="2893" w:type="dxa"/>
          </w:tcPr>
          <w:p w14:paraId="47E8BF25" w14:textId="77777777" w:rsidR="001873B8" w:rsidRPr="00826AB1" w:rsidRDefault="001873B8" w:rsidP="001873B8">
            <w:pPr>
              <w:widowControl w:val="0"/>
              <w:autoSpaceDE w:val="0"/>
              <w:autoSpaceDN w:val="0"/>
              <w:adjustRightInd w:val="0"/>
              <w:spacing w:line="240" w:lineRule="auto"/>
              <w:jc w:val="center"/>
              <w:rPr>
                <w:rFonts w:ascii="Times New Roman" w:hAnsi="Times New Roman" w:cs="Times New Roman"/>
                <w:i/>
                <w:sz w:val="28"/>
                <w:szCs w:val="28"/>
              </w:rPr>
            </w:pPr>
            <w:r w:rsidRPr="00826AB1">
              <w:rPr>
                <w:rFonts w:ascii="Times New Roman" w:hAnsi="Times New Roman" w:cs="Times New Roman"/>
                <w:i/>
                <w:sz w:val="28"/>
                <w:szCs w:val="28"/>
              </w:rPr>
              <w:t>Дисциплина</w:t>
            </w:r>
          </w:p>
        </w:tc>
        <w:tc>
          <w:tcPr>
            <w:tcW w:w="1927" w:type="dxa"/>
          </w:tcPr>
          <w:p w14:paraId="46F9C4C2" w14:textId="77777777" w:rsidR="001873B8" w:rsidRPr="00826AB1" w:rsidRDefault="001873B8" w:rsidP="001873B8">
            <w:pPr>
              <w:widowControl w:val="0"/>
              <w:autoSpaceDE w:val="0"/>
              <w:autoSpaceDN w:val="0"/>
              <w:adjustRightInd w:val="0"/>
              <w:spacing w:line="240" w:lineRule="auto"/>
              <w:jc w:val="center"/>
              <w:rPr>
                <w:rFonts w:ascii="Times New Roman" w:hAnsi="Times New Roman" w:cs="Times New Roman"/>
                <w:i/>
                <w:sz w:val="28"/>
                <w:szCs w:val="28"/>
              </w:rPr>
            </w:pPr>
            <w:r w:rsidRPr="00826AB1">
              <w:rPr>
                <w:rFonts w:ascii="Times New Roman" w:hAnsi="Times New Roman" w:cs="Times New Roman"/>
                <w:i/>
                <w:sz w:val="28"/>
                <w:szCs w:val="28"/>
              </w:rPr>
              <w:t>Ф.И.О.</w:t>
            </w:r>
          </w:p>
        </w:tc>
        <w:tc>
          <w:tcPr>
            <w:tcW w:w="3344" w:type="dxa"/>
          </w:tcPr>
          <w:p w14:paraId="76FE29E7" w14:textId="77777777" w:rsidR="001873B8" w:rsidRPr="00826AB1" w:rsidRDefault="001873B8" w:rsidP="001873B8">
            <w:pPr>
              <w:widowControl w:val="0"/>
              <w:autoSpaceDE w:val="0"/>
              <w:autoSpaceDN w:val="0"/>
              <w:adjustRightInd w:val="0"/>
              <w:spacing w:line="240" w:lineRule="auto"/>
              <w:jc w:val="center"/>
              <w:rPr>
                <w:rFonts w:ascii="Times New Roman" w:hAnsi="Times New Roman" w:cs="Times New Roman"/>
                <w:i/>
                <w:sz w:val="28"/>
                <w:szCs w:val="28"/>
              </w:rPr>
            </w:pPr>
            <w:r w:rsidRPr="00826AB1">
              <w:rPr>
                <w:rFonts w:ascii="Times New Roman" w:hAnsi="Times New Roman" w:cs="Times New Roman"/>
                <w:i/>
                <w:sz w:val="28"/>
                <w:szCs w:val="28"/>
              </w:rPr>
              <w:t>Тема</w:t>
            </w:r>
          </w:p>
        </w:tc>
      </w:tr>
      <w:tr w:rsidR="001873B8" w:rsidRPr="00F02BFF" w14:paraId="2168B39F" w14:textId="77777777" w:rsidTr="0041465F">
        <w:tc>
          <w:tcPr>
            <w:tcW w:w="1342" w:type="dxa"/>
          </w:tcPr>
          <w:p w14:paraId="35DBABA1" w14:textId="77777777" w:rsidR="001873B8" w:rsidRPr="00887D9C" w:rsidRDefault="001873B8" w:rsidP="001873B8">
            <w:pPr>
              <w:widowControl w:val="0"/>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15.02.2022</w:t>
            </w:r>
          </w:p>
          <w:p w14:paraId="4753FEE1" w14:textId="62936627" w:rsidR="001873B8" w:rsidRDefault="001873B8" w:rsidP="001873B8">
            <w:pPr>
              <w:widowControl w:val="0"/>
              <w:autoSpaceDE w:val="0"/>
              <w:autoSpaceDN w:val="0"/>
              <w:adjustRightInd w:val="0"/>
              <w:spacing w:after="0" w:line="240" w:lineRule="auto"/>
              <w:jc w:val="center"/>
              <w:rPr>
                <w:rFonts w:ascii="Times New Roman" w:hAnsi="Times New Roman" w:cs="Times New Roman"/>
                <w:b/>
                <w:i/>
                <w:sz w:val="24"/>
                <w:szCs w:val="24"/>
              </w:rPr>
            </w:pPr>
            <w:r w:rsidRPr="00826AB1">
              <w:rPr>
                <w:rFonts w:ascii="Times New Roman" w:hAnsi="Times New Roman" w:cs="Times New Roman"/>
                <w:b/>
                <w:i/>
                <w:sz w:val="24"/>
                <w:szCs w:val="24"/>
                <w:lang w:val="en-US"/>
              </w:rPr>
              <w:t>I</w:t>
            </w:r>
            <w:r>
              <w:rPr>
                <w:rFonts w:ascii="Times New Roman" w:hAnsi="Times New Roman" w:cs="Times New Roman"/>
                <w:b/>
                <w:i/>
                <w:sz w:val="24"/>
                <w:szCs w:val="24"/>
                <w:lang w:val="en-US"/>
              </w:rPr>
              <w:t>I</w:t>
            </w:r>
            <w:r w:rsidRPr="00826AB1">
              <w:rPr>
                <w:rFonts w:ascii="Times New Roman" w:hAnsi="Times New Roman" w:cs="Times New Roman"/>
                <w:b/>
                <w:i/>
                <w:sz w:val="24"/>
                <w:szCs w:val="24"/>
              </w:rPr>
              <w:t xml:space="preserve"> пара</w:t>
            </w:r>
          </w:p>
          <w:p w14:paraId="7C65CAD6" w14:textId="0A3B73AB" w:rsidR="001873B8" w:rsidRPr="00826AB1" w:rsidRDefault="001873B8" w:rsidP="001873B8">
            <w:pPr>
              <w:widowControl w:val="0"/>
              <w:autoSpaceDE w:val="0"/>
              <w:autoSpaceDN w:val="0"/>
              <w:adjustRightInd w:val="0"/>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r>
              <w:rPr>
                <w:rFonts w:ascii="Times New Roman" w:hAnsi="Times New Roman" w:cs="Times New Roman"/>
                <w:b/>
                <w:i/>
                <w:sz w:val="24"/>
                <w:szCs w:val="24"/>
              </w:rPr>
              <w:t xml:space="preserve"> занятие</w:t>
            </w:r>
          </w:p>
        </w:tc>
        <w:tc>
          <w:tcPr>
            <w:tcW w:w="1134" w:type="dxa"/>
          </w:tcPr>
          <w:p w14:paraId="6823706C" w14:textId="2F0CC99A" w:rsidR="001873B8" w:rsidRPr="00826AB1" w:rsidRDefault="001873B8" w:rsidP="001873B8">
            <w:pPr>
              <w:widowControl w:val="0"/>
              <w:autoSpaceDE w:val="0"/>
              <w:autoSpaceDN w:val="0"/>
              <w:adjustRightInd w:val="0"/>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 ТО</w:t>
            </w:r>
          </w:p>
        </w:tc>
        <w:tc>
          <w:tcPr>
            <w:tcW w:w="2893" w:type="dxa"/>
          </w:tcPr>
          <w:p w14:paraId="329CC2AA" w14:textId="77777777" w:rsidR="001873B8" w:rsidRPr="00826AB1" w:rsidRDefault="001873B8" w:rsidP="001873B8">
            <w:pPr>
              <w:widowControl w:val="0"/>
              <w:autoSpaceDE w:val="0"/>
              <w:autoSpaceDN w:val="0"/>
              <w:adjustRightInd w:val="0"/>
              <w:spacing w:after="0" w:line="240" w:lineRule="auto"/>
              <w:jc w:val="center"/>
              <w:rPr>
                <w:rFonts w:ascii="Times New Roman" w:hAnsi="Times New Roman" w:cs="Times New Roman"/>
                <w:b/>
                <w:i/>
                <w:sz w:val="24"/>
                <w:szCs w:val="24"/>
              </w:rPr>
            </w:pPr>
            <w:r w:rsidRPr="00826AB1">
              <w:rPr>
                <w:rFonts w:ascii="Times New Roman" w:hAnsi="Times New Roman" w:cs="Times New Roman"/>
                <w:b/>
                <w:i/>
                <w:sz w:val="24"/>
                <w:szCs w:val="24"/>
              </w:rPr>
              <w:t xml:space="preserve">ОГСЭ.07 </w:t>
            </w:r>
          </w:p>
          <w:p w14:paraId="42E4CF05" w14:textId="77777777" w:rsidR="001873B8" w:rsidRPr="00826AB1" w:rsidRDefault="001873B8" w:rsidP="001873B8">
            <w:pPr>
              <w:widowControl w:val="0"/>
              <w:autoSpaceDE w:val="0"/>
              <w:autoSpaceDN w:val="0"/>
              <w:adjustRightInd w:val="0"/>
              <w:spacing w:after="0" w:line="240" w:lineRule="auto"/>
              <w:jc w:val="center"/>
              <w:rPr>
                <w:rFonts w:ascii="Times New Roman" w:hAnsi="Times New Roman" w:cs="Times New Roman"/>
                <w:b/>
                <w:i/>
                <w:sz w:val="24"/>
                <w:szCs w:val="24"/>
              </w:rPr>
            </w:pPr>
            <w:r w:rsidRPr="00826AB1">
              <w:rPr>
                <w:rFonts w:ascii="Times New Roman" w:hAnsi="Times New Roman" w:cs="Times New Roman"/>
                <w:b/>
                <w:i/>
                <w:sz w:val="24"/>
                <w:szCs w:val="24"/>
              </w:rPr>
              <w:t>«Основы правоведения»</w:t>
            </w:r>
          </w:p>
        </w:tc>
        <w:tc>
          <w:tcPr>
            <w:tcW w:w="1927" w:type="dxa"/>
          </w:tcPr>
          <w:p w14:paraId="5EE6D5CC" w14:textId="77777777" w:rsidR="001873B8" w:rsidRPr="00826AB1" w:rsidRDefault="001873B8" w:rsidP="001873B8">
            <w:pPr>
              <w:widowControl w:val="0"/>
              <w:autoSpaceDE w:val="0"/>
              <w:autoSpaceDN w:val="0"/>
              <w:adjustRightInd w:val="0"/>
              <w:spacing w:after="0" w:line="240" w:lineRule="auto"/>
              <w:jc w:val="center"/>
              <w:rPr>
                <w:rFonts w:ascii="Times New Roman" w:hAnsi="Times New Roman" w:cs="Times New Roman"/>
                <w:b/>
                <w:i/>
                <w:sz w:val="24"/>
                <w:szCs w:val="24"/>
              </w:rPr>
            </w:pPr>
            <w:r w:rsidRPr="00826AB1">
              <w:rPr>
                <w:rFonts w:ascii="Times New Roman" w:hAnsi="Times New Roman" w:cs="Times New Roman"/>
                <w:b/>
                <w:i/>
                <w:sz w:val="24"/>
                <w:szCs w:val="24"/>
              </w:rPr>
              <w:t>Кузнецова И.М.</w:t>
            </w:r>
          </w:p>
        </w:tc>
        <w:tc>
          <w:tcPr>
            <w:tcW w:w="3344" w:type="dxa"/>
          </w:tcPr>
          <w:p w14:paraId="58A4CAED" w14:textId="41C9D247" w:rsidR="001873B8" w:rsidRPr="00B550A1" w:rsidRDefault="001873B8" w:rsidP="001873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Понятие и структура правоотношения</w:t>
            </w:r>
          </w:p>
          <w:p w14:paraId="4509BB71" w14:textId="77777777" w:rsidR="001873B8" w:rsidRPr="00826AB1" w:rsidRDefault="001873B8" w:rsidP="001873B8">
            <w:pPr>
              <w:widowControl w:val="0"/>
              <w:autoSpaceDE w:val="0"/>
              <w:autoSpaceDN w:val="0"/>
              <w:adjustRightInd w:val="0"/>
              <w:spacing w:after="0" w:line="240" w:lineRule="auto"/>
              <w:jc w:val="center"/>
              <w:rPr>
                <w:rFonts w:ascii="Times New Roman" w:hAnsi="Times New Roman" w:cs="Times New Roman"/>
                <w:b/>
                <w:i/>
                <w:sz w:val="24"/>
                <w:szCs w:val="24"/>
              </w:rPr>
            </w:pPr>
          </w:p>
        </w:tc>
      </w:tr>
    </w:tbl>
    <w:p w14:paraId="48BF9EDF" w14:textId="77777777" w:rsidR="001873B8" w:rsidRDefault="001873B8" w:rsidP="001873B8">
      <w:pPr>
        <w:spacing w:after="0" w:line="240" w:lineRule="auto"/>
        <w:rPr>
          <w:rFonts w:ascii="Times New Roman" w:eastAsia="Times New Roman" w:hAnsi="Times New Roman" w:cs="Times New Roman"/>
          <w:b/>
          <w:iCs/>
          <w:color w:val="000000"/>
          <w:sz w:val="28"/>
          <w:szCs w:val="28"/>
        </w:rPr>
      </w:pPr>
    </w:p>
    <w:p w14:paraId="7A3EAF1E" w14:textId="77777777" w:rsidR="001873B8" w:rsidRPr="00F94EE2" w:rsidRDefault="001873B8" w:rsidP="001873B8">
      <w:pPr>
        <w:spacing w:after="0" w:line="240" w:lineRule="auto"/>
        <w:jc w:val="both"/>
        <w:rPr>
          <w:rFonts w:ascii="Times New Roman" w:eastAsia="Times New Roman" w:hAnsi="Times New Roman" w:cs="Times New Roman"/>
          <w:b/>
          <w:color w:val="FF0000"/>
          <w:sz w:val="24"/>
          <w:szCs w:val="24"/>
        </w:rPr>
      </w:pPr>
      <w:r w:rsidRPr="00F94EE2">
        <w:rPr>
          <w:rFonts w:ascii="Times New Roman" w:hAnsi="Times New Roman" w:cs="Times New Roman"/>
          <w:b/>
          <w:color w:val="FF0000"/>
          <w:sz w:val="24"/>
          <w:szCs w:val="24"/>
        </w:rPr>
        <w:t>Цель занятия:</w:t>
      </w:r>
    </w:p>
    <w:p w14:paraId="51D1177F" w14:textId="77777777" w:rsidR="001873B8" w:rsidRPr="00F94EE2" w:rsidRDefault="001873B8" w:rsidP="001873B8">
      <w:pPr>
        <w:spacing w:after="0" w:line="240" w:lineRule="auto"/>
        <w:rPr>
          <w:rFonts w:ascii="Times New Roman" w:hAnsi="Times New Roman" w:cs="Times New Roman"/>
          <w:color w:val="000000" w:themeColor="text1"/>
          <w:sz w:val="24"/>
          <w:szCs w:val="24"/>
        </w:rPr>
      </w:pPr>
      <w:r w:rsidRPr="00F94EE2">
        <w:rPr>
          <w:rFonts w:ascii="Times New Roman" w:hAnsi="Times New Roman" w:cs="Times New Roman"/>
          <w:b/>
          <w:color w:val="000000" w:themeColor="text1"/>
          <w:sz w:val="24"/>
          <w:szCs w:val="24"/>
        </w:rPr>
        <w:t>- методическая:</w:t>
      </w:r>
      <w:r w:rsidRPr="00F94EE2">
        <w:rPr>
          <w:rFonts w:ascii="Times New Roman" w:hAnsi="Times New Roman" w:cs="Times New Roman"/>
          <w:color w:val="000000" w:themeColor="text1"/>
          <w:sz w:val="24"/>
          <w:szCs w:val="24"/>
        </w:rPr>
        <w:t xml:space="preserve"> усовершенствовать методику проведения лекционного занятия с использованием элементов интерактивных и информационных технологий обучения;</w:t>
      </w:r>
    </w:p>
    <w:p w14:paraId="5D7F37E1" w14:textId="77777777" w:rsidR="001873B8" w:rsidRPr="00F94EE2" w:rsidRDefault="001873B8" w:rsidP="001873B8">
      <w:pPr>
        <w:spacing w:after="0" w:line="240" w:lineRule="auto"/>
        <w:rPr>
          <w:rFonts w:ascii="Times New Roman" w:hAnsi="Times New Roman" w:cs="Times New Roman"/>
          <w:b/>
          <w:color w:val="000000" w:themeColor="text1"/>
          <w:sz w:val="24"/>
          <w:szCs w:val="24"/>
        </w:rPr>
      </w:pPr>
      <w:r w:rsidRPr="00F94EE2">
        <w:rPr>
          <w:rFonts w:ascii="Times New Roman" w:hAnsi="Times New Roman" w:cs="Times New Roman"/>
          <w:b/>
          <w:color w:val="000000" w:themeColor="text1"/>
          <w:sz w:val="24"/>
          <w:szCs w:val="24"/>
        </w:rPr>
        <w:t xml:space="preserve">- дидактическая: </w:t>
      </w:r>
    </w:p>
    <w:p w14:paraId="748F9D49" w14:textId="77777777" w:rsidR="001873B8" w:rsidRPr="00D51F47" w:rsidRDefault="001873B8" w:rsidP="001873B8">
      <w:pPr>
        <w:pStyle w:val="a3"/>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F94EE2">
        <w:rPr>
          <w:rFonts w:ascii="Times New Roman" w:eastAsia="Times New Roman" w:hAnsi="Times New Roman" w:cs="Times New Roman"/>
          <w:color w:val="000000" w:themeColor="text1"/>
          <w:sz w:val="24"/>
          <w:szCs w:val="24"/>
        </w:rPr>
        <w:t>а) обеспечить усвоение новых понятий</w:t>
      </w:r>
      <w:r>
        <w:rPr>
          <w:rFonts w:ascii="Times New Roman" w:eastAsia="Times New Roman" w:hAnsi="Times New Roman" w:cs="Times New Roman"/>
          <w:color w:val="000000" w:themeColor="text1"/>
          <w:sz w:val="24"/>
          <w:szCs w:val="24"/>
        </w:rPr>
        <w:t>;</w:t>
      </w:r>
    </w:p>
    <w:p w14:paraId="4491DE99" w14:textId="77777777" w:rsidR="001873B8" w:rsidRPr="00F94EE2" w:rsidRDefault="001873B8" w:rsidP="001873B8">
      <w:pPr>
        <w:spacing w:after="0" w:line="240" w:lineRule="auto"/>
        <w:ind w:firstLine="708"/>
        <w:rPr>
          <w:rFonts w:ascii="Times New Roman" w:eastAsia="Times New Roman" w:hAnsi="Times New Roman" w:cs="Times New Roman"/>
          <w:color w:val="000000" w:themeColor="text1"/>
          <w:sz w:val="24"/>
          <w:szCs w:val="24"/>
        </w:rPr>
      </w:pPr>
      <w:r w:rsidRPr="00F94EE2">
        <w:rPr>
          <w:rFonts w:ascii="Times New Roman" w:eastAsia="Times New Roman" w:hAnsi="Times New Roman" w:cs="Times New Roman"/>
          <w:color w:val="000000" w:themeColor="text1"/>
          <w:sz w:val="24"/>
          <w:szCs w:val="24"/>
        </w:rPr>
        <w:t>б) формировать умение и навыки работы с нормативными документами.</w:t>
      </w:r>
    </w:p>
    <w:p w14:paraId="2B156EC5" w14:textId="77777777" w:rsidR="001873B8" w:rsidRPr="00F94EE2" w:rsidRDefault="001873B8" w:rsidP="001873B8">
      <w:pPr>
        <w:spacing w:after="0" w:line="240" w:lineRule="auto"/>
        <w:rPr>
          <w:rFonts w:ascii="Times New Roman" w:hAnsi="Times New Roman" w:cs="Times New Roman"/>
          <w:b/>
          <w:color w:val="000000" w:themeColor="text1"/>
          <w:sz w:val="24"/>
          <w:szCs w:val="24"/>
        </w:rPr>
      </w:pPr>
      <w:r w:rsidRPr="00F94EE2">
        <w:rPr>
          <w:rFonts w:ascii="Times New Roman" w:eastAsia="Times New Roman" w:hAnsi="Times New Roman" w:cs="Times New Roman"/>
          <w:b/>
          <w:color w:val="000000" w:themeColor="text1"/>
          <w:sz w:val="24"/>
          <w:szCs w:val="24"/>
        </w:rPr>
        <w:t xml:space="preserve">- </w:t>
      </w:r>
      <w:r w:rsidRPr="00F94EE2">
        <w:rPr>
          <w:rFonts w:ascii="Times New Roman" w:hAnsi="Times New Roman" w:cs="Times New Roman"/>
          <w:b/>
          <w:color w:val="000000" w:themeColor="text1"/>
          <w:sz w:val="24"/>
          <w:szCs w:val="24"/>
        </w:rPr>
        <w:t xml:space="preserve">воспитательная: </w:t>
      </w:r>
    </w:p>
    <w:p w14:paraId="70475793" w14:textId="77777777" w:rsidR="001873B8" w:rsidRPr="00F94EE2" w:rsidRDefault="001873B8" w:rsidP="001873B8">
      <w:pPr>
        <w:spacing w:after="0" w:line="240" w:lineRule="auto"/>
        <w:ind w:firstLine="708"/>
        <w:rPr>
          <w:rFonts w:ascii="Times New Roman" w:eastAsia="Times New Roman" w:hAnsi="Times New Roman" w:cs="Times New Roman"/>
          <w:color w:val="000000" w:themeColor="text1"/>
          <w:sz w:val="24"/>
          <w:szCs w:val="24"/>
        </w:rPr>
      </w:pPr>
      <w:r w:rsidRPr="00F94EE2">
        <w:rPr>
          <w:rFonts w:ascii="Times New Roman" w:hAnsi="Times New Roman" w:cs="Times New Roman"/>
          <w:color w:val="000000" w:themeColor="text1"/>
          <w:sz w:val="24"/>
          <w:szCs w:val="24"/>
        </w:rPr>
        <w:t>а</w:t>
      </w:r>
      <w:r w:rsidRPr="00F94EE2">
        <w:rPr>
          <w:rFonts w:ascii="Times New Roman" w:eastAsia="Times New Roman" w:hAnsi="Times New Roman" w:cs="Times New Roman"/>
          <w:color w:val="000000" w:themeColor="text1"/>
          <w:sz w:val="24"/>
          <w:szCs w:val="24"/>
        </w:rPr>
        <w:t>) воспитывать профессиональные качества личности: аккуратность, наблюдательность, дисциплинированность, самоконтроль;</w:t>
      </w:r>
    </w:p>
    <w:p w14:paraId="7BF7A4B3" w14:textId="77777777" w:rsidR="001873B8" w:rsidRPr="00F94EE2" w:rsidRDefault="001873B8" w:rsidP="001873B8">
      <w:pPr>
        <w:spacing w:after="0" w:line="240" w:lineRule="auto"/>
        <w:ind w:firstLine="708"/>
        <w:rPr>
          <w:rFonts w:ascii="Times New Roman" w:eastAsia="Times New Roman" w:hAnsi="Times New Roman" w:cs="Times New Roman"/>
          <w:color w:val="000000" w:themeColor="text1"/>
          <w:sz w:val="24"/>
          <w:szCs w:val="24"/>
        </w:rPr>
      </w:pPr>
      <w:r w:rsidRPr="00F94EE2">
        <w:rPr>
          <w:rFonts w:ascii="Times New Roman" w:eastAsia="Times New Roman" w:hAnsi="Times New Roman" w:cs="Times New Roman"/>
          <w:color w:val="000000" w:themeColor="text1"/>
          <w:sz w:val="24"/>
          <w:szCs w:val="24"/>
        </w:rPr>
        <w:t>б) воспитывать чувство ответственности за свою работу и работу коллектива;</w:t>
      </w:r>
    </w:p>
    <w:p w14:paraId="6676626F" w14:textId="77777777" w:rsidR="001873B8" w:rsidRPr="00F94EE2" w:rsidRDefault="001873B8" w:rsidP="001873B8">
      <w:pPr>
        <w:spacing w:after="0" w:line="240" w:lineRule="auto"/>
        <w:ind w:firstLine="708"/>
        <w:rPr>
          <w:rFonts w:ascii="Times New Roman" w:hAnsi="Times New Roman" w:cs="Times New Roman"/>
          <w:color w:val="000000" w:themeColor="text1"/>
          <w:sz w:val="24"/>
          <w:szCs w:val="24"/>
        </w:rPr>
      </w:pPr>
      <w:r w:rsidRPr="00F94EE2">
        <w:rPr>
          <w:rFonts w:ascii="Times New Roman" w:eastAsia="Times New Roman" w:hAnsi="Times New Roman" w:cs="Times New Roman"/>
          <w:color w:val="000000" w:themeColor="text1"/>
          <w:sz w:val="24"/>
          <w:szCs w:val="24"/>
        </w:rPr>
        <w:t xml:space="preserve">в) </w:t>
      </w:r>
      <w:r w:rsidRPr="00F94EE2">
        <w:rPr>
          <w:rFonts w:ascii="Times New Roman" w:hAnsi="Times New Roman" w:cs="Times New Roman"/>
          <w:color w:val="000000" w:themeColor="text1"/>
          <w:sz w:val="24"/>
          <w:szCs w:val="24"/>
        </w:rPr>
        <w:t>формировать основы правовой культуры, логику, адекватное отношение к праву.</w:t>
      </w:r>
    </w:p>
    <w:p w14:paraId="66AB1C75" w14:textId="77777777" w:rsidR="001873B8" w:rsidRPr="00F94EE2" w:rsidRDefault="001873B8" w:rsidP="001873B8">
      <w:pPr>
        <w:spacing w:after="0" w:line="240" w:lineRule="auto"/>
        <w:rPr>
          <w:rFonts w:ascii="Times New Roman" w:hAnsi="Times New Roman" w:cs="Times New Roman"/>
          <w:color w:val="000000" w:themeColor="text1"/>
          <w:sz w:val="24"/>
          <w:szCs w:val="24"/>
          <w:shd w:val="clear" w:color="auto" w:fill="FFFFFF"/>
        </w:rPr>
      </w:pPr>
      <w:r w:rsidRPr="00F94EE2">
        <w:rPr>
          <w:rFonts w:ascii="Times New Roman" w:hAnsi="Times New Roman" w:cs="Times New Roman"/>
          <w:color w:val="000000" w:themeColor="text1"/>
          <w:sz w:val="24"/>
          <w:szCs w:val="24"/>
        </w:rPr>
        <w:t>-</w:t>
      </w:r>
      <w:r w:rsidRPr="00F94EE2">
        <w:rPr>
          <w:rFonts w:ascii="Times New Roman" w:hAnsi="Times New Roman" w:cs="Times New Roman"/>
          <w:b/>
          <w:color w:val="000000" w:themeColor="text1"/>
          <w:sz w:val="24"/>
          <w:szCs w:val="24"/>
        </w:rPr>
        <w:t>развивающая:</w:t>
      </w:r>
      <w:r w:rsidRPr="00F94EE2">
        <w:rPr>
          <w:rFonts w:ascii="Times New Roman" w:hAnsi="Times New Roman" w:cs="Times New Roman"/>
          <w:color w:val="000000" w:themeColor="text1"/>
          <w:sz w:val="24"/>
          <w:szCs w:val="24"/>
        </w:rPr>
        <w:t xml:space="preserve"> </w:t>
      </w:r>
      <w:r w:rsidRPr="00F94EE2">
        <w:rPr>
          <w:rFonts w:ascii="Times New Roman" w:hAnsi="Times New Roman" w:cs="Times New Roman"/>
          <w:color w:val="000000" w:themeColor="text1"/>
          <w:sz w:val="24"/>
          <w:szCs w:val="24"/>
          <w:shd w:val="clear" w:color="auto" w:fill="FFFFFF"/>
        </w:rPr>
        <w:t>способствовать развитию умений учащихся обобщать полученные знания, проводить анализ, сравнения, делать необходимые выводы.</w:t>
      </w:r>
    </w:p>
    <w:p w14:paraId="4D6F9011" w14:textId="77777777" w:rsidR="001873B8" w:rsidRPr="00F94EE2" w:rsidRDefault="001873B8" w:rsidP="001873B8">
      <w:pPr>
        <w:spacing w:after="0" w:line="240" w:lineRule="auto"/>
        <w:jc w:val="both"/>
        <w:rPr>
          <w:rFonts w:ascii="Times New Roman" w:hAnsi="Times New Roman" w:cs="Times New Roman"/>
          <w:b/>
          <w:color w:val="FF0000"/>
          <w:sz w:val="24"/>
          <w:szCs w:val="24"/>
        </w:rPr>
      </w:pPr>
      <w:r w:rsidRPr="00F94EE2">
        <w:rPr>
          <w:rFonts w:ascii="Times New Roman" w:hAnsi="Times New Roman" w:cs="Times New Roman"/>
          <w:b/>
          <w:color w:val="FF0000"/>
          <w:sz w:val="24"/>
          <w:szCs w:val="24"/>
        </w:rPr>
        <w:t>Задачи:</w:t>
      </w:r>
    </w:p>
    <w:p w14:paraId="4BF6B4AA" w14:textId="77777777" w:rsidR="001873B8" w:rsidRPr="00F94EE2" w:rsidRDefault="001873B8" w:rsidP="001873B8">
      <w:pPr>
        <w:spacing w:after="0" w:line="240" w:lineRule="auto"/>
        <w:jc w:val="both"/>
        <w:rPr>
          <w:rFonts w:ascii="Times New Roman" w:hAnsi="Times New Roman" w:cs="Times New Roman"/>
          <w:sz w:val="24"/>
          <w:szCs w:val="24"/>
        </w:rPr>
      </w:pPr>
      <w:r w:rsidRPr="00F94EE2">
        <w:rPr>
          <w:rFonts w:ascii="Times New Roman" w:hAnsi="Times New Roman" w:cs="Times New Roman"/>
          <w:sz w:val="24"/>
          <w:szCs w:val="24"/>
        </w:rPr>
        <w:t xml:space="preserve"> </w:t>
      </w:r>
      <w:r w:rsidRPr="00F94EE2">
        <w:rPr>
          <w:rFonts w:ascii="Times New Roman" w:hAnsi="Times New Roman" w:cs="Times New Roman"/>
          <w:sz w:val="24"/>
          <w:szCs w:val="24"/>
        </w:rPr>
        <w:tab/>
      </w:r>
      <w:proofErr w:type="gramStart"/>
      <w:r w:rsidRPr="00F94EE2">
        <w:rPr>
          <w:rFonts w:ascii="Times New Roman" w:hAnsi="Times New Roman" w:cs="Times New Roman"/>
          <w:sz w:val="24"/>
          <w:szCs w:val="24"/>
        </w:rPr>
        <w:t xml:space="preserve">а)   </w:t>
      </w:r>
      <w:proofErr w:type="gramEnd"/>
      <w:r w:rsidRPr="00F94EE2">
        <w:rPr>
          <w:rFonts w:ascii="Times New Roman" w:hAnsi="Times New Roman" w:cs="Times New Roman"/>
          <w:sz w:val="24"/>
          <w:szCs w:val="24"/>
        </w:rPr>
        <w:t>выработка умения понимать законы и другие нормативные правовые акты;</w:t>
      </w:r>
    </w:p>
    <w:p w14:paraId="527DCB74" w14:textId="77777777" w:rsidR="001873B8" w:rsidRPr="00BC067B" w:rsidRDefault="001873B8" w:rsidP="001873B8">
      <w:pPr>
        <w:spacing w:after="0" w:line="240" w:lineRule="auto"/>
        <w:ind w:firstLine="708"/>
        <w:jc w:val="both"/>
        <w:rPr>
          <w:rFonts w:ascii="Times New Roman" w:hAnsi="Times New Roman" w:cs="Times New Roman"/>
          <w:sz w:val="24"/>
          <w:szCs w:val="24"/>
        </w:rPr>
      </w:pPr>
      <w:r w:rsidRPr="00F94EE2">
        <w:rPr>
          <w:rFonts w:ascii="Times New Roman" w:hAnsi="Times New Roman" w:cs="Times New Roman"/>
          <w:sz w:val="24"/>
          <w:szCs w:val="24"/>
        </w:rPr>
        <w:t>б) овладение навыками анализа законодательства и практики его применения, ориентации в специальной литературе.</w:t>
      </w:r>
    </w:p>
    <w:p w14:paraId="3EF2F7FC" w14:textId="77777777" w:rsidR="001873B8" w:rsidRDefault="001873B8" w:rsidP="001873B8">
      <w:pPr>
        <w:shd w:val="clear" w:color="auto" w:fill="FFFFFF"/>
        <w:spacing w:after="0"/>
        <w:outlineLvl w:val="0"/>
        <w:rPr>
          <w:rFonts w:ascii="Times New Roman" w:eastAsia="Times New Roman" w:hAnsi="Times New Roman" w:cs="Times New Roman"/>
          <w:b/>
          <w:bCs/>
          <w:kern w:val="36"/>
          <w:sz w:val="24"/>
          <w:szCs w:val="24"/>
        </w:rPr>
      </w:pPr>
    </w:p>
    <w:p w14:paraId="0A204608" w14:textId="77777777" w:rsidR="001873B8" w:rsidRDefault="001873B8" w:rsidP="001873B8">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9C2037">
        <w:rPr>
          <w:rFonts w:ascii="Times New Roman" w:eastAsia="Times New Roman" w:hAnsi="Times New Roman" w:cs="Times New Roman"/>
          <w:b/>
          <w:color w:val="000000"/>
          <w:sz w:val="28"/>
          <w:szCs w:val="28"/>
        </w:rPr>
        <w:t>Литература</w:t>
      </w:r>
      <w:r w:rsidRPr="009C2037">
        <w:rPr>
          <w:rFonts w:ascii="Times New Roman" w:eastAsia="Times New Roman" w:hAnsi="Times New Roman" w:cs="Times New Roman"/>
          <w:color w:val="000000"/>
          <w:sz w:val="28"/>
          <w:szCs w:val="28"/>
        </w:rPr>
        <w:t>: </w:t>
      </w:r>
    </w:p>
    <w:p w14:paraId="132B5F53" w14:textId="77777777" w:rsidR="001873B8" w:rsidRPr="00786599" w:rsidRDefault="001873B8" w:rsidP="001873B8">
      <w:pPr>
        <w:autoSpaceDE w:val="0"/>
        <w:autoSpaceDN w:val="0"/>
        <w:adjustRightInd w:val="0"/>
        <w:spacing w:after="0"/>
        <w:jc w:val="center"/>
        <w:rPr>
          <w:rFonts w:ascii="Times New Roman" w:eastAsia="Times New Roman" w:hAnsi="Times New Roman" w:cs="Times New Roman"/>
          <w:color w:val="000000"/>
          <w:sz w:val="24"/>
          <w:szCs w:val="24"/>
        </w:rPr>
      </w:pPr>
    </w:p>
    <w:p w14:paraId="01F4B265" w14:textId="77777777" w:rsidR="001873B8" w:rsidRPr="00786599" w:rsidRDefault="001873B8" w:rsidP="001873B8">
      <w:pPr>
        <w:pStyle w:val="a3"/>
        <w:numPr>
          <w:ilvl w:val="1"/>
          <w:numId w:val="1"/>
        </w:numPr>
        <w:autoSpaceDE w:val="0"/>
        <w:autoSpaceDN w:val="0"/>
        <w:adjustRightInd w:val="0"/>
        <w:spacing w:after="0"/>
        <w:rPr>
          <w:rFonts w:ascii="Times New Roman" w:hAnsi="Times New Roman" w:cs="Times New Roman"/>
          <w:color w:val="000000" w:themeColor="text1"/>
          <w:sz w:val="24"/>
          <w:szCs w:val="24"/>
        </w:rPr>
      </w:pPr>
      <w:r w:rsidRPr="00786599">
        <w:rPr>
          <w:rFonts w:ascii="Times New Roman" w:hAnsi="Times New Roman" w:cs="Times New Roman"/>
          <w:color w:val="000000" w:themeColor="text1"/>
          <w:sz w:val="24"/>
          <w:szCs w:val="24"/>
        </w:rPr>
        <w:t>Конституция Донецкой Народной Республики.</w:t>
      </w:r>
    </w:p>
    <w:p w14:paraId="236C8BDC" w14:textId="77777777" w:rsidR="001873B8" w:rsidRPr="00CA231F" w:rsidRDefault="001873B8" w:rsidP="001873B8">
      <w:pPr>
        <w:pStyle w:val="a3"/>
        <w:numPr>
          <w:ilvl w:val="1"/>
          <w:numId w:val="1"/>
        </w:numPr>
        <w:autoSpaceDE w:val="0"/>
        <w:autoSpaceDN w:val="0"/>
        <w:adjustRightInd w:val="0"/>
        <w:spacing w:after="0"/>
        <w:rPr>
          <w:rFonts w:ascii="Times New Roman" w:hAnsi="Times New Roman" w:cs="Times New Roman"/>
          <w:color w:val="000000" w:themeColor="text1"/>
          <w:sz w:val="24"/>
          <w:szCs w:val="24"/>
        </w:rPr>
      </w:pPr>
      <w:r w:rsidRPr="00CA231F">
        <w:rPr>
          <w:rFonts w:ascii="Times New Roman" w:eastAsia="Times New Roman" w:hAnsi="Times New Roman" w:cs="Times New Roman"/>
          <w:bCs/>
          <w:sz w:val="24"/>
          <w:szCs w:val="24"/>
        </w:rPr>
        <w:t>Кузнецова Н</w:t>
      </w:r>
      <w:r w:rsidRPr="00CA231F">
        <w:rPr>
          <w:rFonts w:ascii="Times New Roman" w:eastAsia="Times" w:hAnsi="Times New Roman" w:cs="Times New Roman"/>
          <w:bCs/>
          <w:sz w:val="24"/>
          <w:szCs w:val="24"/>
        </w:rPr>
        <w:t>.</w:t>
      </w:r>
      <w:r w:rsidRPr="00CA231F">
        <w:rPr>
          <w:rFonts w:ascii="Times New Roman" w:eastAsia="Times New Roman" w:hAnsi="Times New Roman" w:cs="Times New Roman"/>
          <w:bCs/>
          <w:sz w:val="24"/>
          <w:szCs w:val="24"/>
        </w:rPr>
        <w:t>В</w:t>
      </w:r>
      <w:r w:rsidRPr="00CA231F">
        <w:rPr>
          <w:rFonts w:ascii="Times New Roman" w:eastAsia="Times" w:hAnsi="Times New Roman" w:cs="Times New Roman"/>
          <w:bCs/>
          <w:sz w:val="24"/>
          <w:szCs w:val="24"/>
        </w:rPr>
        <w:t xml:space="preserve">., </w:t>
      </w:r>
      <w:r w:rsidRPr="00CA231F">
        <w:rPr>
          <w:rFonts w:ascii="Times New Roman" w:eastAsia="Times New Roman" w:hAnsi="Times New Roman" w:cs="Times New Roman"/>
          <w:sz w:val="24"/>
          <w:szCs w:val="24"/>
        </w:rPr>
        <w:t xml:space="preserve">Гражданское право </w:t>
      </w:r>
      <w:r w:rsidRPr="00CA231F">
        <w:rPr>
          <w:rFonts w:ascii="Times New Roman" w:eastAsia="Times" w:hAnsi="Times New Roman" w:cs="Times New Roman"/>
          <w:sz w:val="24"/>
          <w:szCs w:val="24"/>
        </w:rPr>
        <w:t>(</w:t>
      </w:r>
      <w:r w:rsidRPr="00CA231F">
        <w:rPr>
          <w:rFonts w:ascii="Times New Roman" w:eastAsia="Times New Roman" w:hAnsi="Times New Roman" w:cs="Times New Roman"/>
          <w:sz w:val="24"/>
          <w:szCs w:val="24"/>
        </w:rPr>
        <w:t>Общая часть</w:t>
      </w:r>
      <w:r w:rsidRPr="00CA231F">
        <w:rPr>
          <w:rFonts w:ascii="Times New Roman" w:eastAsia="Times" w:hAnsi="Times New Roman" w:cs="Times New Roman"/>
          <w:sz w:val="24"/>
          <w:szCs w:val="24"/>
        </w:rPr>
        <w:t>):</w:t>
      </w:r>
      <w:r w:rsidRPr="00CA231F">
        <w:rPr>
          <w:rFonts w:ascii="Times New Roman" w:eastAsia="Times New Roman" w:hAnsi="Times New Roman" w:cs="Times New Roman"/>
          <w:sz w:val="24"/>
          <w:szCs w:val="24"/>
        </w:rPr>
        <w:t xml:space="preserve"> Учебное пособие в схемах</w:t>
      </w:r>
      <w:r w:rsidRPr="00CA231F">
        <w:rPr>
          <w:rFonts w:ascii="Times New Roman" w:eastAsia="Times" w:hAnsi="Times New Roman" w:cs="Times New Roman"/>
          <w:sz w:val="24"/>
          <w:szCs w:val="24"/>
        </w:rPr>
        <w:t>.</w:t>
      </w:r>
      <w:r w:rsidRPr="00CA231F">
        <w:rPr>
          <w:rFonts w:ascii="Times New Roman" w:eastAsia="Times New Roman" w:hAnsi="Times New Roman" w:cs="Times New Roman"/>
          <w:sz w:val="24"/>
          <w:szCs w:val="24"/>
        </w:rPr>
        <w:t xml:space="preserve"> </w:t>
      </w:r>
      <w:r w:rsidRPr="00CA231F">
        <w:rPr>
          <w:rFonts w:ascii="Times New Roman" w:eastAsia="Symbol" w:hAnsi="Times New Roman" w:cs="Times New Roman"/>
          <w:sz w:val="24"/>
          <w:szCs w:val="24"/>
        </w:rPr>
        <w:t>-</w:t>
      </w:r>
      <w:r w:rsidRPr="00CA231F">
        <w:rPr>
          <w:rFonts w:ascii="Times New Roman" w:eastAsia="Times New Roman" w:hAnsi="Times New Roman" w:cs="Times New Roman"/>
          <w:sz w:val="24"/>
          <w:szCs w:val="24"/>
        </w:rPr>
        <w:t xml:space="preserve"> М</w:t>
      </w:r>
      <w:r w:rsidRPr="00CA231F">
        <w:rPr>
          <w:rFonts w:ascii="Times New Roman" w:eastAsia="Times" w:hAnsi="Times New Roman" w:cs="Times New Roman"/>
          <w:sz w:val="24"/>
          <w:szCs w:val="24"/>
        </w:rPr>
        <w:t>.:</w:t>
      </w:r>
      <w:r w:rsidRPr="00CA231F">
        <w:rPr>
          <w:rFonts w:ascii="Times New Roman" w:eastAsia="Times New Roman" w:hAnsi="Times New Roman" w:cs="Times New Roman"/>
          <w:sz w:val="24"/>
          <w:szCs w:val="24"/>
        </w:rPr>
        <w:t xml:space="preserve"> ИМПЭ им</w:t>
      </w:r>
      <w:r w:rsidRPr="00CA231F">
        <w:rPr>
          <w:rFonts w:ascii="Times New Roman" w:eastAsia="Times" w:hAnsi="Times New Roman" w:cs="Times New Roman"/>
          <w:sz w:val="24"/>
          <w:szCs w:val="24"/>
        </w:rPr>
        <w:t>.</w:t>
      </w:r>
      <w:r w:rsidRPr="00CA231F">
        <w:rPr>
          <w:rFonts w:ascii="Times New Roman" w:eastAsia="Times New Roman" w:hAnsi="Times New Roman" w:cs="Times New Roman"/>
          <w:sz w:val="24"/>
          <w:szCs w:val="24"/>
        </w:rPr>
        <w:t xml:space="preserve"> А</w:t>
      </w:r>
      <w:r w:rsidRPr="00CA231F">
        <w:rPr>
          <w:rFonts w:ascii="Times New Roman" w:eastAsia="Times" w:hAnsi="Times New Roman" w:cs="Times New Roman"/>
          <w:sz w:val="24"/>
          <w:szCs w:val="24"/>
        </w:rPr>
        <w:t>.</w:t>
      </w:r>
      <w:r w:rsidRPr="00CA231F">
        <w:rPr>
          <w:rFonts w:ascii="Times New Roman" w:eastAsia="Times New Roman" w:hAnsi="Times New Roman" w:cs="Times New Roman"/>
          <w:sz w:val="24"/>
          <w:szCs w:val="24"/>
        </w:rPr>
        <w:t>С</w:t>
      </w:r>
      <w:r w:rsidRPr="00CA231F">
        <w:rPr>
          <w:rFonts w:ascii="Times New Roman" w:eastAsia="Times" w:hAnsi="Times New Roman" w:cs="Times New Roman"/>
          <w:sz w:val="24"/>
          <w:szCs w:val="24"/>
        </w:rPr>
        <w:t>.</w:t>
      </w:r>
      <w:r w:rsidRPr="00CA231F">
        <w:rPr>
          <w:rFonts w:ascii="Times New Roman" w:eastAsia="Times New Roman" w:hAnsi="Times New Roman" w:cs="Times New Roman"/>
          <w:sz w:val="24"/>
          <w:szCs w:val="24"/>
        </w:rPr>
        <w:t xml:space="preserve"> Грибоедова</w:t>
      </w:r>
      <w:r w:rsidRPr="00CA231F">
        <w:rPr>
          <w:rFonts w:ascii="Times New Roman" w:eastAsia="Times" w:hAnsi="Times New Roman" w:cs="Times New Roman"/>
          <w:sz w:val="24"/>
          <w:szCs w:val="24"/>
        </w:rPr>
        <w:t>, 2001.</w:t>
      </w:r>
      <w:r w:rsidRPr="00CA231F">
        <w:rPr>
          <w:rFonts w:ascii="Times New Roman" w:eastAsia="Times New Roman" w:hAnsi="Times New Roman" w:cs="Times New Roman"/>
          <w:sz w:val="24"/>
          <w:szCs w:val="24"/>
        </w:rPr>
        <w:t xml:space="preserve"> </w:t>
      </w:r>
      <w:r w:rsidRPr="00CA231F">
        <w:rPr>
          <w:rFonts w:ascii="Times New Roman" w:eastAsia="Symbol" w:hAnsi="Times New Roman" w:cs="Times New Roman"/>
          <w:sz w:val="24"/>
          <w:szCs w:val="24"/>
        </w:rPr>
        <w:t>-</w:t>
      </w:r>
      <w:r w:rsidRPr="00CA231F">
        <w:rPr>
          <w:rFonts w:ascii="Times New Roman" w:eastAsia="Times New Roman" w:hAnsi="Times New Roman" w:cs="Times New Roman"/>
          <w:sz w:val="24"/>
          <w:szCs w:val="24"/>
        </w:rPr>
        <w:t xml:space="preserve"> </w:t>
      </w:r>
      <w:r w:rsidRPr="00CA231F">
        <w:rPr>
          <w:rFonts w:ascii="Times New Roman" w:eastAsia="Times" w:hAnsi="Times New Roman" w:cs="Times New Roman"/>
          <w:sz w:val="24"/>
          <w:szCs w:val="24"/>
        </w:rPr>
        <w:t>76</w:t>
      </w:r>
      <w:r w:rsidRPr="00CA231F">
        <w:rPr>
          <w:rFonts w:ascii="Times New Roman" w:eastAsia="Times New Roman" w:hAnsi="Times New Roman" w:cs="Times New Roman"/>
          <w:sz w:val="24"/>
          <w:szCs w:val="24"/>
        </w:rPr>
        <w:t xml:space="preserve"> с</w:t>
      </w:r>
      <w:r w:rsidRPr="00CA231F">
        <w:rPr>
          <w:rFonts w:ascii="Times New Roman" w:eastAsia="Times" w:hAnsi="Times New Roman" w:cs="Times New Roman"/>
          <w:sz w:val="24"/>
          <w:szCs w:val="24"/>
        </w:rPr>
        <w:t>.</w:t>
      </w:r>
    </w:p>
    <w:p w14:paraId="163E2F20" w14:textId="77777777" w:rsidR="001873B8" w:rsidRPr="00786599" w:rsidRDefault="001873B8" w:rsidP="001873B8">
      <w:pPr>
        <w:pStyle w:val="a3"/>
        <w:numPr>
          <w:ilvl w:val="1"/>
          <w:numId w:val="1"/>
        </w:numPr>
        <w:autoSpaceDE w:val="0"/>
        <w:autoSpaceDN w:val="0"/>
        <w:adjustRightInd w:val="0"/>
        <w:spacing w:after="0"/>
        <w:rPr>
          <w:rFonts w:ascii="Times New Roman" w:hAnsi="Times New Roman" w:cs="Times New Roman"/>
          <w:color w:val="000000" w:themeColor="text1"/>
          <w:sz w:val="24"/>
          <w:szCs w:val="24"/>
        </w:rPr>
      </w:pPr>
      <w:r w:rsidRPr="00786599">
        <w:rPr>
          <w:rFonts w:ascii="Times New Roman" w:hAnsi="Times New Roman" w:cs="Times New Roman"/>
          <w:color w:val="000000"/>
          <w:sz w:val="24"/>
          <w:szCs w:val="24"/>
        </w:rPr>
        <w:t xml:space="preserve">Гордеева В. В. Правовое воспитание: 9–11 </w:t>
      </w:r>
      <w:proofErr w:type="gramStart"/>
      <w:r w:rsidRPr="00786599">
        <w:rPr>
          <w:rFonts w:ascii="Times New Roman" w:hAnsi="Times New Roman" w:cs="Times New Roman"/>
          <w:color w:val="000000"/>
          <w:sz w:val="24"/>
          <w:szCs w:val="24"/>
        </w:rPr>
        <w:t>классы :</w:t>
      </w:r>
      <w:proofErr w:type="gramEnd"/>
      <w:r w:rsidRPr="00786599">
        <w:rPr>
          <w:rFonts w:ascii="Times New Roman" w:hAnsi="Times New Roman" w:cs="Times New Roman"/>
          <w:color w:val="000000"/>
          <w:sz w:val="24"/>
          <w:szCs w:val="24"/>
        </w:rPr>
        <w:t xml:space="preserve"> разработки организационно-деятельностных игр / В. В. Гордеева. – </w:t>
      </w:r>
      <w:proofErr w:type="gramStart"/>
      <w:r w:rsidRPr="00786599">
        <w:rPr>
          <w:rFonts w:ascii="Times New Roman" w:hAnsi="Times New Roman" w:cs="Times New Roman"/>
          <w:color w:val="000000"/>
          <w:sz w:val="24"/>
          <w:szCs w:val="24"/>
        </w:rPr>
        <w:t>Волгоград :</w:t>
      </w:r>
      <w:proofErr w:type="gramEnd"/>
      <w:r w:rsidRPr="00786599">
        <w:rPr>
          <w:rFonts w:ascii="Times New Roman" w:hAnsi="Times New Roman" w:cs="Times New Roman"/>
          <w:color w:val="000000"/>
          <w:sz w:val="24"/>
          <w:szCs w:val="24"/>
        </w:rPr>
        <w:t xml:space="preserve"> Учитель, 2007.</w:t>
      </w:r>
    </w:p>
    <w:p w14:paraId="6AA28B94" w14:textId="77777777" w:rsidR="001873B8" w:rsidRPr="00786599" w:rsidRDefault="001873B8" w:rsidP="001873B8">
      <w:pPr>
        <w:pStyle w:val="a3"/>
        <w:numPr>
          <w:ilvl w:val="1"/>
          <w:numId w:val="1"/>
        </w:numPr>
        <w:autoSpaceDE w:val="0"/>
        <w:autoSpaceDN w:val="0"/>
        <w:adjustRightInd w:val="0"/>
        <w:spacing w:after="0"/>
        <w:rPr>
          <w:rFonts w:ascii="Times New Roman" w:hAnsi="Times New Roman" w:cs="Times New Roman"/>
          <w:color w:val="000000" w:themeColor="text1"/>
          <w:sz w:val="24"/>
          <w:szCs w:val="24"/>
        </w:rPr>
      </w:pPr>
      <w:r w:rsidRPr="00786599">
        <w:rPr>
          <w:rFonts w:ascii="Times New Roman" w:hAnsi="Times New Roman" w:cs="Times New Roman"/>
          <w:sz w:val="24"/>
          <w:szCs w:val="24"/>
        </w:rPr>
        <w:t xml:space="preserve">Библиотека </w:t>
      </w:r>
      <w:proofErr w:type="spellStart"/>
      <w:r w:rsidRPr="00786599">
        <w:rPr>
          <w:rFonts w:ascii="Times New Roman" w:hAnsi="Times New Roman" w:cs="Times New Roman"/>
          <w:sz w:val="24"/>
          <w:szCs w:val="24"/>
        </w:rPr>
        <w:t>Гумер</w:t>
      </w:r>
      <w:proofErr w:type="spellEnd"/>
      <w:r w:rsidRPr="00786599">
        <w:rPr>
          <w:rFonts w:ascii="Times New Roman" w:hAnsi="Times New Roman" w:cs="Times New Roman"/>
          <w:sz w:val="24"/>
          <w:szCs w:val="24"/>
        </w:rPr>
        <w:t xml:space="preserve"> - гуманитарные науки / http://www.gumer.info/ </w:t>
      </w:r>
    </w:p>
    <w:p w14:paraId="78D1AC5E" w14:textId="77777777" w:rsidR="001873B8" w:rsidRPr="00786599" w:rsidRDefault="001873B8" w:rsidP="001873B8">
      <w:pPr>
        <w:pStyle w:val="a3"/>
        <w:numPr>
          <w:ilvl w:val="1"/>
          <w:numId w:val="1"/>
        </w:numPr>
        <w:autoSpaceDE w:val="0"/>
        <w:autoSpaceDN w:val="0"/>
        <w:adjustRightInd w:val="0"/>
        <w:spacing w:after="0"/>
        <w:rPr>
          <w:rFonts w:ascii="Times New Roman" w:hAnsi="Times New Roman" w:cs="Times New Roman"/>
          <w:color w:val="000000" w:themeColor="text1"/>
          <w:sz w:val="24"/>
          <w:szCs w:val="24"/>
        </w:rPr>
      </w:pPr>
      <w:r w:rsidRPr="00786599">
        <w:rPr>
          <w:rFonts w:ascii="Times New Roman" w:hAnsi="Times New Roman" w:cs="Times New Roman"/>
          <w:sz w:val="24"/>
          <w:szCs w:val="24"/>
        </w:rPr>
        <w:t xml:space="preserve">Библиотека: Интернет-издательство / </w:t>
      </w:r>
      <w:hyperlink r:id="rId5" w:history="1">
        <w:r w:rsidRPr="00786599">
          <w:rPr>
            <w:rStyle w:val="a5"/>
            <w:rFonts w:ascii="Times New Roman" w:hAnsi="Times New Roman" w:cs="Times New Roman"/>
            <w:sz w:val="24"/>
            <w:szCs w:val="24"/>
          </w:rPr>
          <w:t>http://www.magister.msk.ru/library/</w:t>
        </w:r>
      </w:hyperlink>
    </w:p>
    <w:p w14:paraId="1ECE78CD" w14:textId="77777777" w:rsidR="001873B8" w:rsidRPr="00786599" w:rsidRDefault="001873B8" w:rsidP="001873B8">
      <w:pPr>
        <w:pStyle w:val="a3"/>
        <w:numPr>
          <w:ilvl w:val="1"/>
          <w:numId w:val="1"/>
        </w:numPr>
        <w:autoSpaceDE w:val="0"/>
        <w:autoSpaceDN w:val="0"/>
        <w:adjustRightInd w:val="0"/>
        <w:spacing w:after="0"/>
        <w:rPr>
          <w:rFonts w:ascii="Times New Roman" w:hAnsi="Times New Roman" w:cs="Times New Roman"/>
          <w:color w:val="000000" w:themeColor="text1"/>
          <w:sz w:val="24"/>
          <w:szCs w:val="24"/>
        </w:rPr>
      </w:pPr>
      <w:r w:rsidRPr="00786599">
        <w:rPr>
          <w:rFonts w:ascii="Times New Roman" w:hAnsi="Times New Roman" w:cs="Times New Roman"/>
          <w:sz w:val="24"/>
          <w:szCs w:val="24"/>
        </w:rPr>
        <w:t xml:space="preserve"> Сайт журнала «Эксперт» // </w:t>
      </w:r>
      <w:hyperlink r:id="rId6" w:history="1">
        <w:r w:rsidRPr="00786599">
          <w:rPr>
            <w:rStyle w:val="a5"/>
            <w:rFonts w:ascii="Times New Roman" w:hAnsi="Times New Roman" w:cs="Times New Roman"/>
            <w:sz w:val="24"/>
            <w:szCs w:val="24"/>
          </w:rPr>
          <w:t>www.expert.ru</w:t>
        </w:r>
      </w:hyperlink>
      <w:r w:rsidRPr="004F7524">
        <w:rPr>
          <w:rFonts w:ascii="Times New Roman" w:hAnsi="Times New Roman" w:cs="Times New Roman"/>
          <w:sz w:val="24"/>
          <w:szCs w:val="24"/>
        </w:rPr>
        <w:t xml:space="preserve"> </w:t>
      </w:r>
    </w:p>
    <w:p w14:paraId="71FD249D" w14:textId="77777777" w:rsidR="001873B8" w:rsidRDefault="001873B8" w:rsidP="001873B8">
      <w:pPr>
        <w:shd w:val="clear" w:color="auto" w:fill="FFFFFF"/>
        <w:spacing w:after="0"/>
        <w:jc w:val="center"/>
        <w:outlineLvl w:val="0"/>
        <w:rPr>
          <w:rFonts w:ascii="Times New Roman" w:eastAsia="Times New Roman" w:hAnsi="Times New Roman" w:cs="Times New Roman"/>
          <w:b/>
          <w:bCs/>
          <w:kern w:val="36"/>
          <w:sz w:val="24"/>
          <w:szCs w:val="24"/>
        </w:rPr>
      </w:pPr>
    </w:p>
    <w:p w14:paraId="17729A91" w14:textId="77777777" w:rsidR="001873B8" w:rsidRPr="00857592" w:rsidRDefault="001873B8" w:rsidP="001873B8">
      <w:pPr>
        <w:spacing w:after="0" w:line="240" w:lineRule="auto"/>
        <w:ind w:firstLine="708"/>
        <w:jc w:val="both"/>
        <w:rPr>
          <w:rFonts w:ascii="Times New Roman" w:hAnsi="Times New Roman" w:cs="Times New Roman"/>
          <w:sz w:val="24"/>
          <w:szCs w:val="24"/>
        </w:rPr>
      </w:pPr>
      <w:r w:rsidRPr="00B550A1">
        <w:rPr>
          <w:rFonts w:ascii="Times New Roman" w:hAnsi="Times New Roman" w:cs="Times New Roman"/>
          <w:b/>
          <w:sz w:val="24"/>
          <w:szCs w:val="24"/>
        </w:rPr>
        <w:t xml:space="preserve">        </w:t>
      </w:r>
    </w:p>
    <w:tbl>
      <w:tblPr>
        <w:tblStyle w:val="a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0091"/>
      </w:tblGrid>
      <w:tr w:rsidR="001873B8" w14:paraId="7E7B7F7E" w14:textId="77777777" w:rsidTr="0041465F">
        <w:tc>
          <w:tcPr>
            <w:tcW w:w="10740" w:type="dxa"/>
            <w:gridSpan w:val="2"/>
          </w:tcPr>
          <w:p w14:paraId="22A06626" w14:textId="77777777" w:rsidR="001873B8" w:rsidRPr="002B70A9" w:rsidRDefault="001873B8" w:rsidP="002B70A9">
            <w:pPr>
              <w:spacing w:after="0"/>
              <w:jc w:val="center"/>
              <w:rPr>
                <w:rFonts w:ascii="Times New Roman" w:eastAsia="Times New Roman" w:hAnsi="Times New Roman" w:cs="Times New Roman"/>
                <w:b/>
                <w:i/>
                <w:iCs/>
                <w:color w:val="FF0000"/>
                <w:sz w:val="28"/>
                <w:szCs w:val="28"/>
              </w:rPr>
            </w:pPr>
            <w:r w:rsidRPr="002B70A9">
              <w:rPr>
                <w:rFonts w:ascii="Times New Roman" w:eastAsia="Times New Roman" w:hAnsi="Times New Roman" w:cs="Times New Roman"/>
                <w:b/>
                <w:i/>
                <w:iCs/>
                <w:color w:val="FF0000"/>
                <w:sz w:val="28"/>
                <w:szCs w:val="28"/>
              </w:rPr>
              <w:t>Домашнее задание:</w:t>
            </w:r>
          </w:p>
        </w:tc>
      </w:tr>
      <w:tr w:rsidR="001873B8" w:rsidRPr="00043119" w14:paraId="3E98ACEE" w14:textId="77777777" w:rsidTr="0041465F">
        <w:tc>
          <w:tcPr>
            <w:tcW w:w="649" w:type="dxa"/>
          </w:tcPr>
          <w:p w14:paraId="62D6EDBF" w14:textId="77777777" w:rsidR="001873B8" w:rsidRPr="004516E1" w:rsidRDefault="001873B8" w:rsidP="002B70A9">
            <w:pPr>
              <w:spacing w:after="0"/>
              <w:jc w:val="center"/>
              <w:rPr>
                <w:rFonts w:ascii="Times New Roman" w:eastAsia="Times New Roman" w:hAnsi="Times New Roman" w:cs="Times New Roman"/>
                <w:b/>
                <w:iCs/>
                <w:color w:val="000000"/>
                <w:sz w:val="28"/>
                <w:szCs w:val="28"/>
              </w:rPr>
            </w:pPr>
            <w:r w:rsidRPr="004516E1">
              <w:rPr>
                <w:rFonts w:ascii="Times New Roman" w:eastAsia="Times New Roman" w:hAnsi="Times New Roman" w:cs="Times New Roman"/>
                <w:b/>
                <w:iCs/>
                <w:color w:val="000000"/>
                <w:sz w:val="28"/>
                <w:szCs w:val="28"/>
              </w:rPr>
              <w:t>1.</w:t>
            </w:r>
          </w:p>
        </w:tc>
        <w:tc>
          <w:tcPr>
            <w:tcW w:w="10091" w:type="dxa"/>
          </w:tcPr>
          <w:p w14:paraId="6A6BA4A8" w14:textId="77777777" w:rsidR="001873B8" w:rsidRPr="002B70A9" w:rsidRDefault="001873B8" w:rsidP="002B70A9">
            <w:pPr>
              <w:spacing w:after="0"/>
              <w:rPr>
                <w:rFonts w:ascii="Times New Roman" w:eastAsia="Times New Roman" w:hAnsi="Times New Roman" w:cs="Times New Roman"/>
                <w:iCs/>
                <w:color w:val="000000"/>
                <w:sz w:val="28"/>
                <w:szCs w:val="28"/>
              </w:rPr>
            </w:pPr>
            <w:r w:rsidRPr="002B70A9">
              <w:rPr>
                <w:rFonts w:ascii="Times New Roman" w:eastAsia="Times New Roman" w:hAnsi="Times New Roman" w:cs="Times New Roman"/>
                <w:iCs/>
                <w:color w:val="000000"/>
                <w:sz w:val="28"/>
                <w:szCs w:val="28"/>
              </w:rPr>
              <w:t>Изучить лекционный материал по данной теме.</w:t>
            </w:r>
          </w:p>
        </w:tc>
      </w:tr>
      <w:tr w:rsidR="001873B8" w:rsidRPr="00043119" w14:paraId="474C1575" w14:textId="77777777" w:rsidTr="0041465F">
        <w:tc>
          <w:tcPr>
            <w:tcW w:w="649" w:type="dxa"/>
          </w:tcPr>
          <w:p w14:paraId="022EEF85" w14:textId="77777777" w:rsidR="001873B8" w:rsidRPr="004516E1" w:rsidRDefault="001873B8" w:rsidP="002B70A9">
            <w:pPr>
              <w:spacing w:after="0"/>
              <w:jc w:val="center"/>
              <w:rPr>
                <w:rFonts w:ascii="Times New Roman" w:eastAsia="Times New Roman" w:hAnsi="Times New Roman" w:cs="Times New Roman"/>
                <w:b/>
                <w:iCs/>
                <w:color w:val="000000"/>
                <w:sz w:val="28"/>
                <w:szCs w:val="28"/>
              </w:rPr>
            </w:pPr>
            <w:r w:rsidRPr="004516E1">
              <w:rPr>
                <w:rFonts w:ascii="Times New Roman" w:eastAsia="Times New Roman" w:hAnsi="Times New Roman" w:cs="Times New Roman"/>
                <w:b/>
                <w:iCs/>
                <w:color w:val="000000"/>
                <w:sz w:val="28"/>
                <w:szCs w:val="28"/>
              </w:rPr>
              <w:t>2.</w:t>
            </w:r>
          </w:p>
        </w:tc>
        <w:tc>
          <w:tcPr>
            <w:tcW w:w="10091" w:type="dxa"/>
          </w:tcPr>
          <w:p w14:paraId="5DA7789D" w14:textId="77777777" w:rsidR="001873B8" w:rsidRPr="002B70A9" w:rsidRDefault="001873B8" w:rsidP="002B70A9">
            <w:pPr>
              <w:spacing w:after="0"/>
              <w:jc w:val="both"/>
              <w:rPr>
                <w:rFonts w:ascii="Times New Roman" w:eastAsia="Times New Roman" w:hAnsi="Times New Roman" w:cs="Times New Roman"/>
                <w:iCs/>
                <w:color w:val="000000" w:themeColor="text1"/>
                <w:sz w:val="28"/>
                <w:szCs w:val="28"/>
              </w:rPr>
            </w:pPr>
            <w:r w:rsidRPr="002B70A9">
              <w:rPr>
                <w:rFonts w:ascii="Times New Roman" w:eastAsia="Times New Roman" w:hAnsi="Times New Roman" w:cs="Times New Roman"/>
                <w:iCs/>
                <w:color w:val="000000" w:themeColor="text1"/>
                <w:sz w:val="28"/>
                <w:szCs w:val="28"/>
              </w:rPr>
              <w:t>2.1. Законспектировать основные понятия.</w:t>
            </w:r>
          </w:p>
          <w:p w14:paraId="2596F641" w14:textId="1FC58763" w:rsidR="002B70A9" w:rsidRPr="002B70A9" w:rsidRDefault="001873B8" w:rsidP="002B70A9">
            <w:pPr>
              <w:spacing w:after="0"/>
              <w:jc w:val="both"/>
              <w:rPr>
                <w:rFonts w:ascii="Times New Roman" w:eastAsia="Times New Roman" w:hAnsi="Times New Roman" w:cs="Times New Roman"/>
                <w:iCs/>
                <w:color w:val="000000" w:themeColor="text1"/>
                <w:sz w:val="28"/>
                <w:szCs w:val="28"/>
              </w:rPr>
            </w:pPr>
            <w:r w:rsidRPr="002B70A9">
              <w:rPr>
                <w:rFonts w:ascii="Times New Roman" w:eastAsia="Times New Roman" w:hAnsi="Times New Roman" w:cs="Times New Roman"/>
                <w:iCs/>
                <w:color w:val="000000" w:themeColor="text1"/>
                <w:sz w:val="28"/>
                <w:szCs w:val="28"/>
              </w:rPr>
              <w:t>2.2. Письменно ответить на вопрос:</w:t>
            </w:r>
            <w:r w:rsidR="002B70A9" w:rsidRPr="002B70A9">
              <w:rPr>
                <w:rFonts w:ascii="Times New Roman" w:eastAsia="Times New Roman" w:hAnsi="Times New Roman" w:cs="Times New Roman"/>
                <w:iCs/>
                <w:color w:val="000000" w:themeColor="text1"/>
                <w:sz w:val="28"/>
                <w:szCs w:val="28"/>
              </w:rPr>
              <w:t xml:space="preserve"> </w:t>
            </w:r>
            <w:r w:rsidR="002B70A9" w:rsidRPr="002B70A9">
              <w:rPr>
                <w:rFonts w:ascii="Times New Roman" w:hAnsi="Times New Roman" w:cs="Times New Roman"/>
                <w:sz w:val="28"/>
                <w:szCs w:val="28"/>
              </w:rPr>
              <w:t>Раскройте содержание понятия «юридические факты», перечислите виды.</w:t>
            </w:r>
          </w:p>
          <w:p w14:paraId="0D67198E" w14:textId="03F05CE0" w:rsidR="001873B8" w:rsidRPr="002B70A9" w:rsidRDefault="002B70A9" w:rsidP="002B70A9">
            <w:pPr>
              <w:spacing w:after="0"/>
              <w:jc w:val="both"/>
              <w:rPr>
                <w:rFonts w:ascii="Times New Roman" w:hAnsi="Times New Roman" w:cs="Times New Roman"/>
                <w:sz w:val="28"/>
                <w:szCs w:val="28"/>
              </w:rPr>
            </w:pPr>
            <w:r w:rsidRPr="002B70A9">
              <w:rPr>
                <w:rFonts w:ascii="Times New Roman" w:hAnsi="Times New Roman" w:cs="Times New Roman"/>
                <w:sz w:val="28"/>
                <w:szCs w:val="28"/>
              </w:rPr>
              <w:t>2.3 Заполнить таблицу (Приложение 1, в конце лекции)</w:t>
            </w:r>
          </w:p>
        </w:tc>
      </w:tr>
      <w:tr w:rsidR="001873B8" w:rsidRPr="00043119" w14:paraId="11DC9A84" w14:textId="77777777" w:rsidTr="0041465F">
        <w:tc>
          <w:tcPr>
            <w:tcW w:w="649" w:type="dxa"/>
          </w:tcPr>
          <w:p w14:paraId="4CDFFE2C" w14:textId="77777777" w:rsidR="001873B8" w:rsidRPr="004516E1" w:rsidRDefault="001873B8" w:rsidP="002B70A9">
            <w:pPr>
              <w:spacing w:after="0"/>
              <w:jc w:val="center"/>
              <w:rPr>
                <w:rFonts w:ascii="Times New Roman" w:eastAsia="Times New Roman" w:hAnsi="Times New Roman" w:cs="Times New Roman"/>
                <w:b/>
                <w:iCs/>
                <w:color w:val="000000"/>
                <w:sz w:val="28"/>
                <w:szCs w:val="28"/>
              </w:rPr>
            </w:pPr>
            <w:r w:rsidRPr="004516E1">
              <w:rPr>
                <w:rFonts w:ascii="Times New Roman" w:eastAsia="Times New Roman" w:hAnsi="Times New Roman" w:cs="Times New Roman"/>
                <w:b/>
                <w:iCs/>
                <w:color w:val="000000"/>
                <w:sz w:val="28"/>
                <w:szCs w:val="28"/>
              </w:rPr>
              <w:t>3.</w:t>
            </w:r>
          </w:p>
        </w:tc>
        <w:tc>
          <w:tcPr>
            <w:tcW w:w="10091" w:type="dxa"/>
          </w:tcPr>
          <w:p w14:paraId="4826C190" w14:textId="77777777" w:rsidR="001873B8" w:rsidRPr="002B70A9" w:rsidRDefault="001873B8" w:rsidP="002B70A9">
            <w:pPr>
              <w:spacing w:after="0"/>
              <w:rPr>
                <w:rFonts w:ascii="Times New Roman" w:eastAsia="Times New Roman" w:hAnsi="Times New Roman" w:cs="Times New Roman"/>
                <w:iCs/>
                <w:color w:val="000000" w:themeColor="text1"/>
                <w:sz w:val="28"/>
                <w:szCs w:val="28"/>
              </w:rPr>
            </w:pPr>
            <w:r w:rsidRPr="002B70A9">
              <w:rPr>
                <w:rFonts w:ascii="Times New Roman" w:eastAsia="Times New Roman" w:hAnsi="Times New Roman" w:cs="Times New Roman"/>
                <w:iCs/>
                <w:color w:val="000000" w:themeColor="text1"/>
                <w:sz w:val="28"/>
                <w:szCs w:val="28"/>
              </w:rPr>
              <w:t xml:space="preserve">Ответить </w:t>
            </w:r>
            <w:r w:rsidRPr="002B70A9">
              <w:rPr>
                <w:rFonts w:ascii="Times New Roman" w:eastAsia="Times New Roman" w:hAnsi="Times New Roman" w:cs="Times New Roman"/>
                <w:b/>
                <w:iCs/>
                <w:color w:val="000000" w:themeColor="text1"/>
                <w:sz w:val="28"/>
                <w:szCs w:val="28"/>
                <w:u w:val="single"/>
              </w:rPr>
              <w:t>устно</w:t>
            </w:r>
            <w:r w:rsidRPr="002B70A9">
              <w:rPr>
                <w:rFonts w:ascii="Times New Roman" w:eastAsia="Times New Roman" w:hAnsi="Times New Roman" w:cs="Times New Roman"/>
                <w:iCs/>
                <w:color w:val="000000" w:themeColor="text1"/>
                <w:sz w:val="28"/>
                <w:szCs w:val="28"/>
              </w:rPr>
              <w:t xml:space="preserve"> на вопросы для самоконтроля в конце лекции.</w:t>
            </w:r>
          </w:p>
        </w:tc>
      </w:tr>
      <w:tr w:rsidR="001873B8" w:rsidRPr="00043119" w14:paraId="2573A4EE" w14:textId="77777777" w:rsidTr="0041465F">
        <w:tc>
          <w:tcPr>
            <w:tcW w:w="649" w:type="dxa"/>
          </w:tcPr>
          <w:p w14:paraId="57206E54" w14:textId="77777777" w:rsidR="001873B8" w:rsidRPr="004516E1" w:rsidRDefault="001873B8" w:rsidP="002B70A9">
            <w:pPr>
              <w:spacing w:after="0"/>
              <w:jc w:val="center"/>
              <w:rPr>
                <w:rFonts w:ascii="Times New Roman" w:eastAsia="Times New Roman" w:hAnsi="Times New Roman" w:cs="Times New Roman"/>
                <w:b/>
                <w:iCs/>
                <w:color w:val="000000"/>
                <w:sz w:val="28"/>
                <w:szCs w:val="28"/>
              </w:rPr>
            </w:pPr>
            <w:r w:rsidRPr="004516E1">
              <w:rPr>
                <w:rFonts w:ascii="Times New Roman" w:eastAsia="Times New Roman" w:hAnsi="Times New Roman" w:cs="Times New Roman"/>
                <w:b/>
                <w:iCs/>
                <w:color w:val="000000"/>
                <w:sz w:val="28"/>
                <w:szCs w:val="28"/>
              </w:rPr>
              <w:t>4.</w:t>
            </w:r>
          </w:p>
        </w:tc>
        <w:tc>
          <w:tcPr>
            <w:tcW w:w="10091" w:type="dxa"/>
          </w:tcPr>
          <w:p w14:paraId="12356516" w14:textId="77777777" w:rsidR="001873B8" w:rsidRPr="002B70A9" w:rsidRDefault="001873B8" w:rsidP="002B70A9">
            <w:pPr>
              <w:spacing w:after="0"/>
              <w:rPr>
                <w:rFonts w:ascii="Times New Roman" w:eastAsia="Times New Roman" w:hAnsi="Times New Roman" w:cs="Times New Roman"/>
                <w:iCs/>
                <w:color w:val="000000"/>
                <w:sz w:val="28"/>
                <w:szCs w:val="28"/>
              </w:rPr>
            </w:pPr>
            <w:r w:rsidRPr="002B70A9">
              <w:rPr>
                <w:rFonts w:ascii="Times New Roman" w:eastAsia="Times New Roman" w:hAnsi="Times New Roman" w:cs="Times New Roman"/>
                <w:b/>
                <w:iCs/>
                <w:color w:val="FF0000"/>
                <w:sz w:val="28"/>
                <w:szCs w:val="28"/>
              </w:rPr>
              <w:t>Фото с готовым домашним заданием отправить на адрес</w:t>
            </w:r>
            <w:r w:rsidRPr="002B70A9">
              <w:rPr>
                <w:rFonts w:ascii="Times New Roman" w:eastAsia="Times New Roman" w:hAnsi="Times New Roman" w:cs="Times New Roman"/>
                <w:iCs/>
                <w:color w:val="0070C0"/>
                <w:sz w:val="28"/>
                <w:szCs w:val="28"/>
                <w:u w:val="single"/>
              </w:rPr>
              <w:t xml:space="preserve">: </w:t>
            </w:r>
            <w:proofErr w:type="spellStart"/>
            <w:r w:rsidRPr="002B70A9">
              <w:rPr>
                <w:rFonts w:ascii="Times New Roman" w:eastAsia="Times New Roman" w:hAnsi="Times New Roman" w:cs="Times New Roman"/>
                <w:iCs/>
                <w:color w:val="0070C0"/>
                <w:sz w:val="28"/>
                <w:szCs w:val="28"/>
                <w:u w:val="single"/>
                <w:lang w:val="en-US"/>
              </w:rPr>
              <w:t>kira</w:t>
            </w:r>
            <w:proofErr w:type="spellEnd"/>
            <w:r w:rsidRPr="002B70A9">
              <w:rPr>
                <w:rFonts w:ascii="Times New Roman" w:eastAsia="Times New Roman" w:hAnsi="Times New Roman" w:cs="Times New Roman"/>
                <w:iCs/>
                <w:color w:val="0070C0"/>
                <w:sz w:val="28"/>
                <w:szCs w:val="28"/>
                <w:u w:val="single"/>
              </w:rPr>
              <w:t>.</w:t>
            </w:r>
            <w:proofErr w:type="spellStart"/>
            <w:r w:rsidRPr="002B70A9">
              <w:rPr>
                <w:rFonts w:ascii="Times New Roman" w:eastAsia="Times New Roman" w:hAnsi="Times New Roman" w:cs="Times New Roman"/>
                <w:iCs/>
                <w:color w:val="0070C0"/>
                <w:sz w:val="28"/>
                <w:szCs w:val="28"/>
                <w:u w:val="single"/>
                <w:lang w:val="en-US"/>
              </w:rPr>
              <w:t>kuz</w:t>
            </w:r>
            <w:proofErr w:type="spellEnd"/>
            <w:r w:rsidRPr="002B70A9">
              <w:rPr>
                <w:rFonts w:ascii="Times New Roman" w:eastAsia="Times New Roman" w:hAnsi="Times New Roman" w:cs="Times New Roman"/>
                <w:iCs/>
                <w:color w:val="0070C0"/>
                <w:sz w:val="28"/>
                <w:szCs w:val="28"/>
                <w:u w:val="single"/>
              </w:rPr>
              <w:t>.</w:t>
            </w:r>
            <w:proofErr w:type="spellStart"/>
            <w:r w:rsidRPr="002B70A9">
              <w:rPr>
                <w:rFonts w:ascii="Times New Roman" w:eastAsia="Times New Roman" w:hAnsi="Times New Roman" w:cs="Times New Roman"/>
                <w:iCs/>
                <w:color w:val="0070C0"/>
                <w:sz w:val="28"/>
                <w:szCs w:val="28"/>
                <w:u w:val="single"/>
                <w:lang w:val="en-US"/>
              </w:rPr>
              <w:t>ira</w:t>
            </w:r>
            <w:proofErr w:type="spellEnd"/>
            <w:r w:rsidRPr="002B70A9">
              <w:rPr>
                <w:rFonts w:ascii="Times New Roman" w:eastAsia="Times New Roman" w:hAnsi="Times New Roman" w:cs="Times New Roman"/>
                <w:iCs/>
                <w:color w:val="0070C0"/>
                <w:sz w:val="28"/>
                <w:szCs w:val="28"/>
                <w:u w:val="single"/>
              </w:rPr>
              <w:t>@</w:t>
            </w:r>
            <w:r w:rsidRPr="002B70A9">
              <w:rPr>
                <w:rFonts w:ascii="Times New Roman" w:eastAsia="Times New Roman" w:hAnsi="Times New Roman" w:cs="Times New Roman"/>
                <w:iCs/>
                <w:color w:val="0070C0"/>
                <w:sz w:val="28"/>
                <w:szCs w:val="28"/>
                <w:u w:val="single"/>
                <w:lang w:val="en-US"/>
              </w:rPr>
              <w:t>mail</w:t>
            </w:r>
            <w:r w:rsidRPr="002B70A9">
              <w:rPr>
                <w:rFonts w:ascii="Times New Roman" w:eastAsia="Times New Roman" w:hAnsi="Times New Roman" w:cs="Times New Roman"/>
                <w:iCs/>
                <w:color w:val="0070C0"/>
                <w:sz w:val="28"/>
                <w:szCs w:val="28"/>
                <w:u w:val="single"/>
              </w:rPr>
              <w:t>.</w:t>
            </w:r>
            <w:proofErr w:type="spellStart"/>
            <w:r w:rsidRPr="002B70A9">
              <w:rPr>
                <w:rFonts w:ascii="Times New Roman" w:eastAsia="Times New Roman" w:hAnsi="Times New Roman" w:cs="Times New Roman"/>
                <w:iCs/>
                <w:color w:val="0070C0"/>
                <w:sz w:val="28"/>
                <w:szCs w:val="28"/>
                <w:u w:val="single"/>
                <w:lang w:val="en-US"/>
              </w:rPr>
              <w:t>ru</w:t>
            </w:r>
            <w:proofErr w:type="spellEnd"/>
          </w:p>
        </w:tc>
      </w:tr>
      <w:tr w:rsidR="001873B8" w:rsidRPr="00043119" w14:paraId="0A4D2EB9" w14:textId="77777777" w:rsidTr="0041465F">
        <w:tc>
          <w:tcPr>
            <w:tcW w:w="649" w:type="dxa"/>
          </w:tcPr>
          <w:p w14:paraId="608B112E" w14:textId="77777777" w:rsidR="001873B8" w:rsidRPr="004516E1" w:rsidRDefault="001873B8" w:rsidP="002B70A9">
            <w:pPr>
              <w:spacing w:after="0"/>
              <w:jc w:val="center"/>
              <w:rPr>
                <w:rFonts w:ascii="Times New Roman" w:eastAsia="Times New Roman" w:hAnsi="Times New Roman" w:cs="Times New Roman"/>
                <w:b/>
                <w:iCs/>
                <w:color w:val="000000"/>
                <w:sz w:val="28"/>
                <w:szCs w:val="28"/>
              </w:rPr>
            </w:pPr>
            <w:r w:rsidRPr="004516E1">
              <w:rPr>
                <w:rFonts w:ascii="Times New Roman" w:eastAsia="Times New Roman" w:hAnsi="Times New Roman" w:cs="Times New Roman"/>
                <w:b/>
                <w:iCs/>
                <w:color w:val="000000"/>
                <w:sz w:val="28"/>
                <w:szCs w:val="28"/>
              </w:rPr>
              <w:t>5.</w:t>
            </w:r>
          </w:p>
        </w:tc>
        <w:tc>
          <w:tcPr>
            <w:tcW w:w="10091" w:type="dxa"/>
          </w:tcPr>
          <w:p w14:paraId="521EFFEE" w14:textId="2F98D8BB" w:rsidR="001873B8" w:rsidRPr="002B70A9" w:rsidRDefault="001873B8" w:rsidP="002B70A9">
            <w:pPr>
              <w:spacing w:after="0"/>
              <w:rPr>
                <w:rFonts w:ascii="Times New Roman" w:eastAsia="Times New Roman" w:hAnsi="Times New Roman" w:cs="Times New Roman"/>
                <w:iCs/>
                <w:color w:val="000000"/>
                <w:sz w:val="28"/>
                <w:szCs w:val="28"/>
              </w:rPr>
            </w:pPr>
            <w:r w:rsidRPr="002B70A9">
              <w:rPr>
                <w:rFonts w:ascii="Times New Roman" w:eastAsia="Times New Roman" w:hAnsi="Times New Roman" w:cs="Times New Roman"/>
                <w:iCs/>
                <w:color w:val="000000" w:themeColor="text1"/>
                <w:sz w:val="28"/>
                <w:szCs w:val="28"/>
              </w:rPr>
              <w:t xml:space="preserve">Домашнее задание </w:t>
            </w:r>
            <w:proofErr w:type="gramStart"/>
            <w:r w:rsidRPr="002B70A9">
              <w:rPr>
                <w:rFonts w:ascii="Times New Roman" w:eastAsia="Times New Roman" w:hAnsi="Times New Roman" w:cs="Times New Roman"/>
                <w:iCs/>
                <w:color w:val="000000" w:themeColor="text1"/>
                <w:sz w:val="28"/>
                <w:szCs w:val="28"/>
              </w:rPr>
              <w:t xml:space="preserve">выполнить  </w:t>
            </w:r>
            <w:r w:rsidRPr="002B70A9">
              <w:rPr>
                <w:rFonts w:ascii="Times New Roman" w:eastAsia="Times New Roman" w:hAnsi="Times New Roman" w:cs="Times New Roman"/>
                <w:b/>
                <w:iCs/>
                <w:color w:val="000000" w:themeColor="text1"/>
                <w:sz w:val="28"/>
                <w:szCs w:val="28"/>
                <w:u w:val="single"/>
              </w:rPr>
              <w:t>до</w:t>
            </w:r>
            <w:proofErr w:type="gramEnd"/>
            <w:r w:rsidRPr="002B70A9">
              <w:rPr>
                <w:rFonts w:ascii="Times New Roman" w:eastAsia="Times New Roman" w:hAnsi="Times New Roman" w:cs="Times New Roman"/>
                <w:b/>
                <w:iCs/>
                <w:color w:val="000000" w:themeColor="text1"/>
                <w:sz w:val="28"/>
                <w:szCs w:val="28"/>
                <w:u w:val="single"/>
              </w:rPr>
              <w:t xml:space="preserve">  1</w:t>
            </w:r>
            <w:r w:rsidR="002B70A9">
              <w:rPr>
                <w:rFonts w:ascii="Times New Roman" w:eastAsia="Times New Roman" w:hAnsi="Times New Roman" w:cs="Times New Roman"/>
                <w:b/>
                <w:iCs/>
                <w:color w:val="000000" w:themeColor="text1"/>
                <w:sz w:val="28"/>
                <w:szCs w:val="28"/>
                <w:u w:val="single"/>
              </w:rPr>
              <w:t>2</w:t>
            </w:r>
            <w:r w:rsidRPr="002B70A9">
              <w:rPr>
                <w:rFonts w:ascii="Times New Roman" w:eastAsia="Times New Roman" w:hAnsi="Times New Roman" w:cs="Times New Roman"/>
                <w:b/>
                <w:iCs/>
                <w:color w:val="000000" w:themeColor="text1"/>
                <w:sz w:val="28"/>
                <w:szCs w:val="28"/>
                <w:u w:val="single"/>
              </w:rPr>
              <w:t>.00  15.02.2022г.</w:t>
            </w:r>
          </w:p>
        </w:tc>
      </w:tr>
    </w:tbl>
    <w:p w14:paraId="58B1BBB9" w14:textId="0C828379" w:rsidR="001873B8" w:rsidRPr="001873B8" w:rsidRDefault="001873B8" w:rsidP="001873B8">
      <w:pPr>
        <w:shd w:val="clear" w:color="auto" w:fill="FFFFFF"/>
        <w:spacing w:after="0" w:line="240" w:lineRule="auto"/>
        <w:outlineLvl w:val="0"/>
        <w:rPr>
          <w:rFonts w:ascii="Times New Roman" w:eastAsia="Times New Roman" w:hAnsi="Times New Roman" w:cs="Times New Roman"/>
          <w:b/>
          <w:iCs/>
          <w:color w:val="000000" w:themeColor="text1"/>
          <w:sz w:val="28"/>
          <w:szCs w:val="28"/>
          <w:u w:val="single"/>
        </w:rPr>
      </w:pPr>
      <w:r w:rsidRPr="00043119">
        <w:rPr>
          <w:rFonts w:ascii="Times New Roman" w:eastAsia="Times New Roman" w:hAnsi="Times New Roman" w:cs="Times New Roman"/>
          <w:iCs/>
          <w:color w:val="000000" w:themeColor="text1"/>
          <w:sz w:val="28"/>
          <w:szCs w:val="28"/>
        </w:rPr>
        <w:t xml:space="preserve">  </w:t>
      </w:r>
    </w:p>
    <w:p w14:paraId="357BA08B" w14:textId="0E90F4AA" w:rsidR="001873B8" w:rsidRDefault="001873B8" w:rsidP="001873B8">
      <w:pPr>
        <w:spacing w:after="0"/>
        <w:jc w:val="center"/>
        <w:rPr>
          <w:rFonts w:ascii="Times New Roman" w:hAnsi="Times New Roman" w:cs="Times New Roman"/>
          <w:b/>
          <w:sz w:val="24"/>
          <w:szCs w:val="24"/>
        </w:rPr>
      </w:pPr>
    </w:p>
    <w:p w14:paraId="65A8DA5B" w14:textId="77777777" w:rsidR="002B70A9" w:rsidRDefault="002B70A9" w:rsidP="00CE38A6">
      <w:pPr>
        <w:spacing w:after="0"/>
        <w:jc w:val="center"/>
        <w:rPr>
          <w:rFonts w:ascii="Times New Roman" w:hAnsi="Times New Roman" w:cs="Times New Roman"/>
          <w:sz w:val="24"/>
          <w:szCs w:val="24"/>
        </w:rPr>
      </w:pPr>
    </w:p>
    <w:p w14:paraId="02E0DD8D" w14:textId="77777777" w:rsidR="002B70A9" w:rsidRDefault="002B70A9" w:rsidP="00CE38A6">
      <w:pPr>
        <w:spacing w:after="0"/>
        <w:jc w:val="center"/>
        <w:rPr>
          <w:rFonts w:ascii="Times New Roman" w:hAnsi="Times New Roman" w:cs="Times New Roman"/>
          <w:sz w:val="24"/>
          <w:szCs w:val="24"/>
        </w:rPr>
      </w:pPr>
    </w:p>
    <w:p w14:paraId="224768BC" w14:textId="77777777" w:rsidR="002B70A9" w:rsidRDefault="002B70A9" w:rsidP="00CE38A6">
      <w:pPr>
        <w:spacing w:after="0"/>
        <w:jc w:val="center"/>
        <w:rPr>
          <w:rFonts w:ascii="Times New Roman" w:hAnsi="Times New Roman" w:cs="Times New Roman"/>
          <w:sz w:val="24"/>
          <w:szCs w:val="24"/>
        </w:rPr>
      </w:pPr>
    </w:p>
    <w:p w14:paraId="442F4A0A" w14:textId="77777777" w:rsidR="002B70A9" w:rsidRDefault="002B70A9" w:rsidP="00CE38A6">
      <w:pPr>
        <w:spacing w:after="0"/>
        <w:jc w:val="center"/>
        <w:rPr>
          <w:rFonts w:ascii="Times New Roman" w:hAnsi="Times New Roman" w:cs="Times New Roman"/>
          <w:sz w:val="24"/>
          <w:szCs w:val="24"/>
        </w:rPr>
      </w:pPr>
    </w:p>
    <w:p w14:paraId="3B77B9B2" w14:textId="77777777" w:rsidR="002B70A9" w:rsidRDefault="002B70A9" w:rsidP="00CE38A6">
      <w:pPr>
        <w:spacing w:after="0"/>
        <w:jc w:val="center"/>
        <w:rPr>
          <w:rFonts w:ascii="Times New Roman" w:hAnsi="Times New Roman" w:cs="Times New Roman"/>
          <w:sz w:val="24"/>
          <w:szCs w:val="24"/>
        </w:rPr>
      </w:pPr>
    </w:p>
    <w:p w14:paraId="0CDBB463" w14:textId="653849E5" w:rsidR="00CE38A6" w:rsidRPr="00EB6B60" w:rsidRDefault="00CE38A6" w:rsidP="00CE38A6">
      <w:pPr>
        <w:spacing w:after="0"/>
        <w:jc w:val="center"/>
        <w:rPr>
          <w:rFonts w:ascii="Times New Roman" w:hAnsi="Times New Roman" w:cs="Times New Roman"/>
          <w:sz w:val="24"/>
          <w:szCs w:val="24"/>
        </w:rPr>
      </w:pPr>
      <w:r w:rsidRPr="00EB6B60">
        <w:rPr>
          <w:rFonts w:ascii="Times New Roman" w:hAnsi="Times New Roman" w:cs="Times New Roman"/>
          <w:sz w:val="24"/>
          <w:szCs w:val="24"/>
        </w:rPr>
        <w:t>Лекция</w:t>
      </w:r>
    </w:p>
    <w:p w14:paraId="63A3F070" w14:textId="77777777" w:rsidR="00CE38A6" w:rsidRPr="00EB6B60" w:rsidRDefault="00CE38A6" w:rsidP="00CE38A6">
      <w:pPr>
        <w:spacing w:after="0"/>
        <w:jc w:val="center"/>
        <w:rPr>
          <w:rFonts w:ascii="Times New Roman" w:hAnsi="Times New Roman" w:cs="Times New Roman"/>
          <w:b/>
          <w:sz w:val="24"/>
          <w:szCs w:val="24"/>
        </w:rPr>
      </w:pPr>
      <w:r w:rsidRPr="00EB6B60">
        <w:rPr>
          <w:rFonts w:ascii="Times New Roman" w:hAnsi="Times New Roman" w:cs="Times New Roman"/>
          <w:sz w:val="24"/>
          <w:szCs w:val="24"/>
        </w:rPr>
        <w:t xml:space="preserve">Тема: </w:t>
      </w:r>
      <w:r w:rsidRPr="00EB6B60">
        <w:rPr>
          <w:rFonts w:ascii="Times New Roman" w:hAnsi="Times New Roman" w:cs="Times New Roman"/>
          <w:b/>
          <w:sz w:val="24"/>
          <w:szCs w:val="24"/>
        </w:rPr>
        <w:t>Понятие и структура правоотношения.</w:t>
      </w:r>
    </w:p>
    <w:p w14:paraId="234BD48D" w14:textId="77777777" w:rsidR="00CE38A6" w:rsidRDefault="00CE38A6" w:rsidP="00CE38A6">
      <w:pPr>
        <w:spacing w:after="0"/>
        <w:jc w:val="center"/>
        <w:rPr>
          <w:rFonts w:ascii="Times New Roman" w:hAnsi="Times New Roman" w:cs="Times New Roman"/>
          <w:sz w:val="24"/>
          <w:szCs w:val="24"/>
        </w:rPr>
      </w:pPr>
    </w:p>
    <w:p w14:paraId="2F25F339" w14:textId="77777777" w:rsidR="00CE38A6" w:rsidRPr="00EB6B60" w:rsidRDefault="00CE38A6" w:rsidP="00CE38A6">
      <w:pPr>
        <w:spacing w:after="0"/>
        <w:jc w:val="center"/>
        <w:rPr>
          <w:rFonts w:ascii="Times New Roman" w:hAnsi="Times New Roman" w:cs="Times New Roman"/>
          <w:sz w:val="24"/>
          <w:szCs w:val="24"/>
        </w:rPr>
      </w:pPr>
      <w:r w:rsidRPr="00EB6B60">
        <w:rPr>
          <w:rFonts w:ascii="Times New Roman" w:hAnsi="Times New Roman" w:cs="Times New Roman"/>
          <w:sz w:val="24"/>
          <w:szCs w:val="24"/>
        </w:rPr>
        <w:t>План</w:t>
      </w:r>
    </w:p>
    <w:p w14:paraId="5DF0AEEB" w14:textId="77777777" w:rsidR="00CE38A6" w:rsidRPr="00EB6B60" w:rsidRDefault="00CE38A6" w:rsidP="00CE38A6">
      <w:pPr>
        <w:spacing w:after="0"/>
        <w:jc w:val="both"/>
        <w:rPr>
          <w:rFonts w:ascii="Times New Roman" w:hAnsi="Times New Roman" w:cs="Times New Roman"/>
          <w:sz w:val="24"/>
          <w:szCs w:val="24"/>
        </w:rPr>
      </w:pPr>
      <w:r>
        <w:rPr>
          <w:rFonts w:ascii="Times New Roman" w:hAnsi="Times New Roman" w:cs="Times New Roman"/>
          <w:sz w:val="24"/>
          <w:szCs w:val="24"/>
        </w:rPr>
        <w:t>1.  Понятие</w:t>
      </w:r>
      <w:r w:rsidRPr="00EB6B60">
        <w:rPr>
          <w:rFonts w:ascii="Times New Roman" w:hAnsi="Times New Roman" w:cs="Times New Roman"/>
          <w:sz w:val="24"/>
          <w:szCs w:val="24"/>
        </w:rPr>
        <w:t>, признаки и виды правоотношения.</w:t>
      </w:r>
    </w:p>
    <w:p w14:paraId="757345B5" w14:textId="77777777" w:rsidR="00CE38A6" w:rsidRPr="00EB6B60" w:rsidRDefault="00CE38A6" w:rsidP="00CE38A6">
      <w:pPr>
        <w:spacing w:after="0"/>
        <w:jc w:val="both"/>
        <w:rPr>
          <w:rFonts w:ascii="Times New Roman" w:hAnsi="Times New Roman" w:cs="Times New Roman"/>
          <w:sz w:val="24"/>
          <w:szCs w:val="24"/>
        </w:rPr>
      </w:pPr>
      <w:r w:rsidRPr="00EB6B60">
        <w:rPr>
          <w:rFonts w:ascii="Times New Roman" w:hAnsi="Times New Roman" w:cs="Times New Roman"/>
          <w:sz w:val="24"/>
          <w:szCs w:val="24"/>
        </w:rPr>
        <w:t>2. Структура правоотношения.</w:t>
      </w:r>
    </w:p>
    <w:p w14:paraId="624636E0" w14:textId="77777777" w:rsidR="00CE38A6" w:rsidRPr="00EB6B60" w:rsidRDefault="00CE38A6" w:rsidP="00CE38A6">
      <w:pPr>
        <w:spacing w:after="0"/>
        <w:jc w:val="both"/>
        <w:rPr>
          <w:rFonts w:ascii="Times New Roman" w:hAnsi="Times New Roman" w:cs="Times New Roman"/>
          <w:sz w:val="24"/>
          <w:szCs w:val="24"/>
        </w:rPr>
      </w:pPr>
      <w:r w:rsidRPr="00EB6B60">
        <w:rPr>
          <w:rFonts w:ascii="Times New Roman" w:hAnsi="Times New Roman" w:cs="Times New Roman"/>
          <w:sz w:val="24"/>
          <w:szCs w:val="24"/>
        </w:rPr>
        <w:t>3. Юридические факты, их виды.</w:t>
      </w:r>
    </w:p>
    <w:p w14:paraId="3AB40E9C" w14:textId="77777777" w:rsidR="00CE38A6" w:rsidRDefault="00CE38A6" w:rsidP="00CE38A6">
      <w:pPr>
        <w:spacing w:after="0"/>
        <w:jc w:val="center"/>
        <w:rPr>
          <w:rFonts w:ascii="Times New Roman" w:hAnsi="Times New Roman" w:cs="Times New Roman"/>
          <w:sz w:val="24"/>
          <w:szCs w:val="24"/>
        </w:rPr>
      </w:pPr>
    </w:p>
    <w:p w14:paraId="28A14B58" w14:textId="77777777" w:rsidR="00CE38A6" w:rsidRPr="00EB6B60" w:rsidRDefault="00CE38A6" w:rsidP="00CE38A6">
      <w:pPr>
        <w:spacing w:after="0"/>
        <w:jc w:val="center"/>
        <w:rPr>
          <w:rFonts w:ascii="Times New Roman" w:hAnsi="Times New Roman" w:cs="Times New Roman"/>
          <w:sz w:val="24"/>
          <w:szCs w:val="24"/>
        </w:rPr>
      </w:pPr>
      <w:r w:rsidRPr="00EB6B60">
        <w:rPr>
          <w:rFonts w:ascii="Times New Roman" w:hAnsi="Times New Roman" w:cs="Times New Roman"/>
          <w:sz w:val="24"/>
          <w:szCs w:val="24"/>
        </w:rPr>
        <w:t>Содержание</w:t>
      </w:r>
    </w:p>
    <w:p w14:paraId="4ED42C2F" w14:textId="281E3013" w:rsidR="00CE38A6" w:rsidRPr="00EB6B60" w:rsidRDefault="00CE38A6" w:rsidP="00CE38A6">
      <w:pPr>
        <w:spacing w:after="0" w:line="240" w:lineRule="auto"/>
        <w:jc w:val="both"/>
        <w:rPr>
          <w:rFonts w:ascii="Times New Roman" w:hAnsi="Times New Roman" w:cs="Times New Roman"/>
          <w:b/>
          <w:i/>
          <w:sz w:val="24"/>
          <w:szCs w:val="24"/>
        </w:rPr>
      </w:pPr>
      <w:r w:rsidRPr="00EB6B60">
        <w:rPr>
          <w:rFonts w:ascii="Times New Roman" w:hAnsi="Times New Roman" w:cs="Times New Roman"/>
          <w:b/>
          <w:i/>
          <w:sz w:val="24"/>
          <w:szCs w:val="24"/>
        </w:rPr>
        <w:t xml:space="preserve">1.  </w:t>
      </w:r>
      <w:r w:rsidRPr="00EB6B60">
        <w:rPr>
          <w:rFonts w:ascii="Times New Roman" w:hAnsi="Times New Roman" w:cs="Times New Roman"/>
          <w:b/>
          <w:i/>
          <w:sz w:val="24"/>
          <w:szCs w:val="24"/>
        </w:rPr>
        <w:t>Понятие,</w:t>
      </w:r>
      <w:r w:rsidRPr="00EB6B60">
        <w:rPr>
          <w:rFonts w:ascii="Times New Roman" w:hAnsi="Times New Roman" w:cs="Times New Roman"/>
          <w:b/>
          <w:i/>
          <w:sz w:val="24"/>
          <w:szCs w:val="24"/>
        </w:rPr>
        <w:t xml:space="preserve"> признаки и виды правоотношения.</w:t>
      </w:r>
    </w:p>
    <w:p w14:paraId="3CAFF046" w14:textId="77777777" w:rsidR="00CE38A6" w:rsidRPr="00EB6B60" w:rsidRDefault="00CE38A6" w:rsidP="00CE38A6">
      <w:pPr>
        <w:pStyle w:val="a6"/>
        <w:shd w:val="clear" w:color="auto" w:fill="FFFFFF"/>
        <w:spacing w:before="0" w:beforeAutospacing="0" w:after="0" w:afterAutospacing="0"/>
        <w:ind w:firstLine="480"/>
        <w:jc w:val="both"/>
        <w:rPr>
          <w:color w:val="160F19"/>
        </w:rPr>
      </w:pPr>
      <w:r w:rsidRPr="00EB6B60">
        <w:t xml:space="preserve"> </w:t>
      </w:r>
      <w:r w:rsidRPr="00EB6B60">
        <w:rPr>
          <w:bCs/>
          <w:color w:val="160F19"/>
        </w:rPr>
        <w:t>Правоотношение</w:t>
      </w:r>
      <w:r w:rsidRPr="00EB6B60">
        <w:rPr>
          <w:color w:val="160F19"/>
        </w:rPr>
        <w:t> – это разновидность общественного отношения, урегулированное нормами права. Правоотношение представляет собой юридическую связь между субъектами.</w:t>
      </w:r>
    </w:p>
    <w:p w14:paraId="44A1882B"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xml:space="preserve">Правоотношение – это юридическая взаимосвязь субъектов права, возникающая на основе правовых норм в случае наступления предусмотренных законом юридических фактов. </w:t>
      </w:r>
    </w:p>
    <w:p w14:paraId="03F1B231" w14:textId="1E49864A"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xml:space="preserve">Признаки </w:t>
      </w:r>
      <w:r w:rsidRPr="00EB6B60">
        <w:rPr>
          <w:rFonts w:ascii="Times New Roman" w:eastAsia="Times New Roman" w:hAnsi="Times New Roman" w:cs="Times New Roman"/>
          <w:color w:val="160F19"/>
          <w:sz w:val="24"/>
          <w:szCs w:val="24"/>
        </w:rPr>
        <w:t>правоотношения:</w:t>
      </w:r>
    </w:p>
    <w:p w14:paraId="6A4DA9BC"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i/>
          <w:iCs/>
          <w:color w:val="160F19"/>
          <w:sz w:val="24"/>
          <w:szCs w:val="24"/>
        </w:rPr>
        <w:t>1. Нормативное основание правоотношения.</w:t>
      </w:r>
      <w:r w:rsidRPr="00EB6B60">
        <w:rPr>
          <w:rFonts w:ascii="Times New Roman" w:eastAsia="Times New Roman" w:hAnsi="Times New Roman" w:cs="Times New Roman"/>
          <w:color w:val="160F19"/>
          <w:sz w:val="24"/>
          <w:szCs w:val="24"/>
        </w:rPr>
        <w:t> Норма – это атрибутивное основание любого правоотношения, обязательное условие его возникновения, изменения или прекращения. Субъекты не могут произвольно устанавливать любые правоотношения. Требуется прямо выраженная в норме государственная воля, санкционирующая то или иное правоотношение. Норма и правоотношение неразрывно связаны, они – части системы правового регулирования.</w:t>
      </w:r>
    </w:p>
    <w:p w14:paraId="40758A62"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Правоотношение отражает действие нормы права в динамике. Гипотеза нормы права указывает на фактические условия возникновения правоотношений, диспозиция нормы права указывает на содержание правоотношений, санкция нормы права указывает на отрицательные последствия для участников правоотношения, нарушающих требования правовых норм, регулирующих данное правоотношение.</w:t>
      </w:r>
    </w:p>
    <w:p w14:paraId="784A9974"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i/>
          <w:iCs/>
          <w:color w:val="160F19"/>
          <w:sz w:val="24"/>
          <w:szCs w:val="24"/>
        </w:rPr>
        <w:t>2. Реальный характер правоотношения.</w:t>
      </w:r>
      <w:r w:rsidRPr="00EB6B60">
        <w:rPr>
          <w:rFonts w:ascii="Times New Roman" w:eastAsia="Times New Roman" w:hAnsi="Times New Roman" w:cs="Times New Roman"/>
          <w:color w:val="160F19"/>
          <w:sz w:val="24"/>
          <w:szCs w:val="24"/>
        </w:rPr>
        <w:t> Правоотношения всегда объективируются вовне в действиях и решениях субъектов. Поэтому они всегда могут быть подвержены внешнему контролю.</w:t>
      </w:r>
    </w:p>
    <w:p w14:paraId="60EDFEC2"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i/>
          <w:iCs/>
          <w:color w:val="160F19"/>
          <w:sz w:val="24"/>
          <w:szCs w:val="24"/>
        </w:rPr>
        <w:t>3. Общественный характер правоотношения. </w:t>
      </w:r>
      <w:r w:rsidRPr="00EB6B60">
        <w:rPr>
          <w:rFonts w:ascii="Times New Roman" w:eastAsia="Times New Roman" w:hAnsi="Times New Roman" w:cs="Times New Roman"/>
          <w:color w:val="160F19"/>
          <w:sz w:val="24"/>
          <w:szCs w:val="24"/>
        </w:rPr>
        <w:t>Правоотношения – это определенная форма социальных взаимодействий между индивидами – членами социума, их коллективами по поводу различного рода социальных благ.</w:t>
      </w:r>
    </w:p>
    <w:p w14:paraId="25534FFD"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i/>
          <w:iCs/>
          <w:color w:val="160F19"/>
          <w:sz w:val="24"/>
          <w:szCs w:val="24"/>
        </w:rPr>
        <w:t>4. Целенаправленный, результативный, сознательно-волевой характер правоотношения</w:t>
      </w:r>
      <w:r w:rsidRPr="00EB6B60">
        <w:rPr>
          <w:rFonts w:ascii="Times New Roman" w:eastAsia="Times New Roman" w:hAnsi="Times New Roman" w:cs="Times New Roman"/>
          <w:color w:val="160F19"/>
          <w:sz w:val="24"/>
          <w:szCs w:val="24"/>
        </w:rPr>
        <w:t>. В правоотношении участвуют индивиды, наделенные волей и сознанием. Чтобы стать участником правоотношения, человеку требуется определенная мотивация. Сознательно-волевой элемент правоотношения развивается по схеме: потребность – интерес – цель – задача – результат. Побудительным фактором выступают здесь различного рода социальные ценности, которые являются объектом правоотношения.</w:t>
      </w:r>
    </w:p>
    <w:p w14:paraId="08306BE3" w14:textId="7079C13C"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xml:space="preserve">Таким образом, </w:t>
      </w:r>
      <w:r w:rsidRPr="00EB6B60">
        <w:rPr>
          <w:rFonts w:ascii="Times New Roman" w:eastAsia="Times New Roman" w:hAnsi="Times New Roman" w:cs="Times New Roman"/>
          <w:i/>
          <w:color w:val="160F19"/>
          <w:sz w:val="24"/>
          <w:szCs w:val="24"/>
        </w:rPr>
        <w:t>объектом правоотношения</w:t>
      </w:r>
      <w:r w:rsidRPr="00EB6B60">
        <w:rPr>
          <w:rFonts w:ascii="Times New Roman" w:eastAsia="Times New Roman" w:hAnsi="Times New Roman" w:cs="Times New Roman"/>
          <w:color w:val="160F19"/>
          <w:sz w:val="24"/>
          <w:szCs w:val="24"/>
        </w:rPr>
        <w:t xml:space="preserve"> является </w:t>
      </w:r>
      <w:r w:rsidRPr="00EB6B60">
        <w:rPr>
          <w:rFonts w:ascii="Times New Roman" w:eastAsia="Times New Roman" w:hAnsi="Times New Roman" w:cs="Times New Roman"/>
          <w:color w:val="160F19"/>
          <w:sz w:val="24"/>
          <w:szCs w:val="24"/>
        </w:rPr>
        <w:t>то социальное благо,</w:t>
      </w:r>
      <w:r w:rsidRPr="00EB6B60">
        <w:rPr>
          <w:rFonts w:ascii="Times New Roman" w:eastAsia="Times New Roman" w:hAnsi="Times New Roman" w:cs="Times New Roman"/>
          <w:color w:val="160F19"/>
          <w:sz w:val="24"/>
          <w:szCs w:val="24"/>
        </w:rPr>
        <w:t xml:space="preserve"> по поводу которого возникает правоотношение.</w:t>
      </w:r>
    </w:p>
    <w:p w14:paraId="44A7A82D"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i/>
          <w:iCs/>
          <w:color w:val="160F19"/>
          <w:sz w:val="24"/>
          <w:szCs w:val="24"/>
        </w:rPr>
        <w:t>5. Индивидуальный характер правоотношения. </w:t>
      </w:r>
      <w:r w:rsidRPr="00EB6B60">
        <w:rPr>
          <w:rFonts w:ascii="Times New Roman" w:eastAsia="Times New Roman" w:hAnsi="Times New Roman" w:cs="Times New Roman"/>
          <w:color w:val="160F19"/>
          <w:sz w:val="24"/>
          <w:szCs w:val="24"/>
        </w:rPr>
        <w:t>Как уже упоминалось выше, норма права регулирует общие, типичные, общественные отношения. Норма права всегда абстрактна и рассчитана на множество аналогичных, сходных ситуаций. Правоотношение же всегда индивидуализировано, оно возникает в конкретной обстановке, между конкретными субъектами, по поводу конкретных объектов. Правоотношения характеризуются как типичностью, так и уникальностью.</w:t>
      </w:r>
    </w:p>
    <w:p w14:paraId="6EEB8F7A"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i/>
          <w:iCs/>
          <w:color w:val="160F19"/>
          <w:sz w:val="24"/>
          <w:szCs w:val="24"/>
        </w:rPr>
        <w:t>6. Защита правоотношения со стороны государства.</w:t>
      </w:r>
      <w:r w:rsidRPr="00EB6B60">
        <w:rPr>
          <w:rFonts w:ascii="Times New Roman" w:eastAsia="Times New Roman" w:hAnsi="Times New Roman" w:cs="Times New Roman"/>
          <w:color w:val="160F19"/>
          <w:sz w:val="24"/>
          <w:szCs w:val="24"/>
        </w:rPr>
        <w:t> Правоотношения гарантируются и обеспечиваются государством, в том числе и мерами государственно-правового принуждения.</w:t>
      </w:r>
    </w:p>
    <w:p w14:paraId="5DEC1FF3"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Выделяют следующие </w:t>
      </w:r>
      <w:r w:rsidRPr="00EB6B60">
        <w:rPr>
          <w:rFonts w:ascii="Times New Roman" w:eastAsia="Times New Roman" w:hAnsi="Times New Roman" w:cs="Times New Roman"/>
          <w:b/>
          <w:bCs/>
          <w:i/>
          <w:color w:val="160F19"/>
          <w:sz w:val="24"/>
          <w:szCs w:val="24"/>
        </w:rPr>
        <w:t>виды правоотношений:</w:t>
      </w:r>
    </w:p>
    <w:p w14:paraId="46928505" w14:textId="77777777" w:rsidR="00CE38A6" w:rsidRPr="00EB6B60" w:rsidRDefault="00CE38A6" w:rsidP="00CE38A6">
      <w:pPr>
        <w:shd w:val="clear" w:color="auto" w:fill="FFFFFF"/>
        <w:spacing w:after="0" w:line="240" w:lineRule="auto"/>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xml:space="preserve">– в зависимости от структуры </w:t>
      </w:r>
      <w:proofErr w:type="spellStart"/>
      <w:r w:rsidRPr="00EB6B60">
        <w:rPr>
          <w:rFonts w:ascii="Times New Roman" w:eastAsia="Times New Roman" w:hAnsi="Times New Roman" w:cs="Times New Roman"/>
          <w:color w:val="160F19"/>
          <w:sz w:val="24"/>
          <w:szCs w:val="24"/>
        </w:rPr>
        <w:t>межсубъектной</w:t>
      </w:r>
      <w:proofErr w:type="spellEnd"/>
      <w:r w:rsidRPr="00EB6B60">
        <w:rPr>
          <w:rFonts w:ascii="Times New Roman" w:eastAsia="Times New Roman" w:hAnsi="Times New Roman" w:cs="Times New Roman"/>
          <w:color w:val="160F19"/>
          <w:sz w:val="24"/>
          <w:szCs w:val="24"/>
        </w:rPr>
        <w:t xml:space="preserve"> связи:</w:t>
      </w:r>
    </w:p>
    <w:p w14:paraId="7E05DF30"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xml:space="preserve">&gt; </w:t>
      </w:r>
      <w:r w:rsidRPr="00EB6B60">
        <w:rPr>
          <w:rFonts w:ascii="Times New Roman" w:eastAsia="Times New Roman" w:hAnsi="Times New Roman" w:cs="Times New Roman"/>
          <w:i/>
          <w:color w:val="160F19"/>
          <w:sz w:val="24"/>
          <w:szCs w:val="24"/>
        </w:rPr>
        <w:t>абсолютные</w:t>
      </w:r>
      <w:r w:rsidRPr="00EB6B60">
        <w:rPr>
          <w:rFonts w:ascii="Times New Roman" w:eastAsia="Times New Roman" w:hAnsi="Times New Roman" w:cs="Times New Roman"/>
          <w:color w:val="160F19"/>
          <w:sz w:val="24"/>
          <w:szCs w:val="24"/>
        </w:rPr>
        <w:t xml:space="preserve"> – в данных правоотношениях формально определен только управомоченный участник. Вторая сторона правоотношения как персонально определенный субъект отсутствует. При этом у всех субъектов существует обязанность не нарушать субъективное право первого участника. Например, отношения собственности, где собственнику противостоит неопределенное множество субъектов права, обязанных воздерживаться от любых действии, препятствующих реализации права собственности;</w:t>
      </w:r>
    </w:p>
    <w:p w14:paraId="4250347D"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lastRenderedPageBreak/>
        <w:t xml:space="preserve">&gt; </w:t>
      </w:r>
      <w:r w:rsidRPr="00EB6B60">
        <w:rPr>
          <w:rFonts w:ascii="Times New Roman" w:eastAsia="Times New Roman" w:hAnsi="Times New Roman" w:cs="Times New Roman"/>
          <w:i/>
          <w:color w:val="160F19"/>
          <w:sz w:val="24"/>
          <w:szCs w:val="24"/>
        </w:rPr>
        <w:t>относительные</w:t>
      </w:r>
      <w:r w:rsidRPr="00EB6B60">
        <w:rPr>
          <w:rFonts w:ascii="Times New Roman" w:eastAsia="Times New Roman" w:hAnsi="Times New Roman" w:cs="Times New Roman"/>
          <w:color w:val="160F19"/>
          <w:sz w:val="24"/>
          <w:szCs w:val="24"/>
        </w:rPr>
        <w:t xml:space="preserve"> – персонально определены все участники. К этому типу относятся все правоотношения договорного типа, сделки, обязательства. Носителю субъективного права – управомоченному лицу в относительном правоотношении противостоит конкретное обязанное лицо.</w:t>
      </w:r>
    </w:p>
    <w:p w14:paraId="19FA8996" w14:textId="77777777" w:rsidR="00CE38A6" w:rsidRPr="00EB6B60" w:rsidRDefault="00CE38A6" w:rsidP="00CE38A6">
      <w:pPr>
        <w:shd w:val="clear" w:color="auto" w:fill="FFFFFF"/>
        <w:spacing w:after="0" w:line="240" w:lineRule="auto"/>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в зависимости от количества участников:</w:t>
      </w:r>
    </w:p>
    <w:p w14:paraId="3B7D01BB"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i/>
          <w:color w:val="160F19"/>
          <w:sz w:val="24"/>
          <w:szCs w:val="24"/>
        </w:rPr>
      </w:pPr>
      <w:r w:rsidRPr="00EB6B60">
        <w:rPr>
          <w:rFonts w:ascii="Times New Roman" w:eastAsia="Times New Roman" w:hAnsi="Times New Roman" w:cs="Times New Roman"/>
          <w:color w:val="160F19"/>
          <w:sz w:val="24"/>
          <w:szCs w:val="24"/>
        </w:rPr>
        <w:t xml:space="preserve">&gt; </w:t>
      </w:r>
      <w:r w:rsidRPr="00EB6B60">
        <w:rPr>
          <w:rFonts w:ascii="Times New Roman" w:eastAsia="Times New Roman" w:hAnsi="Times New Roman" w:cs="Times New Roman"/>
          <w:i/>
          <w:color w:val="160F19"/>
          <w:sz w:val="24"/>
          <w:szCs w:val="24"/>
        </w:rPr>
        <w:t>двусторонние;</w:t>
      </w:r>
    </w:p>
    <w:p w14:paraId="45B82C4A"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i/>
          <w:color w:val="160F19"/>
          <w:sz w:val="24"/>
          <w:szCs w:val="24"/>
        </w:rPr>
      </w:pPr>
      <w:r w:rsidRPr="00EB6B60">
        <w:rPr>
          <w:rFonts w:ascii="Times New Roman" w:eastAsia="Times New Roman" w:hAnsi="Times New Roman" w:cs="Times New Roman"/>
          <w:color w:val="160F19"/>
          <w:sz w:val="24"/>
          <w:szCs w:val="24"/>
        </w:rPr>
        <w:t xml:space="preserve">&gt; </w:t>
      </w:r>
      <w:r w:rsidRPr="00EB6B60">
        <w:rPr>
          <w:rFonts w:ascii="Times New Roman" w:eastAsia="Times New Roman" w:hAnsi="Times New Roman" w:cs="Times New Roman"/>
          <w:i/>
          <w:color w:val="160F19"/>
          <w:sz w:val="24"/>
          <w:szCs w:val="24"/>
        </w:rPr>
        <w:t>многосторонние;</w:t>
      </w:r>
    </w:p>
    <w:p w14:paraId="4587E60E" w14:textId="77777777" w:rsidR="00CE38A6" w:rsidRPr="00EB6B60" w:rsidRDefault="00CE38A6" w:rsidP="00CE38A6">
      <w:pPr>
        <w:shd w:val="clear" w:color="auto" w:fill="FFFFFF"/>
        <w:spacing w:after="0" w:line="240" w:lineRule="auto"/>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в зависимости от функциональной роли:</w:t>
      </w:r>
    </w:p>
    <w:p w14:paraId="09917264"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xml:space="preserve">&gt; </w:t>
      </w:r>
      <w:r w:rsidRPr="00EB6B60">
        <w:rPr>
          <w:rFonts w:ascii="Times New Roman" w:eastAsia="Times New Roman" w:hAnsi="Times New Roman" w:cs="Times New Roman"/>
          <w:i/>
          <w:color w:val="160F19"/>
          <w:sz w:val="24"/>
          <w:szCs w:val="24"/>
        </w:rPr>
        <w:t>регулятивные</w:t>
      </w:r>
      <w:r w:rsidRPr="00EB6B60">
        <w:rPr>
          <w:rFonts w:ascii="Times New Roman" w:eastAsia="Times New Roman" w:hAnsi="Times New Roman" w:cs="Times New Roman"/>
          <w:color w:val="160F19"/>
          <w:sz w:val="24"/>
          <w:szCs w:val="24"/>
        </w:rPr>
        <w:t xml:space="preserve"> – правоотношения, которые направлены на обеспечение развития общественных отношений;</w:t>
      </w:r>
    </w:p>
    <w:p w14:paraId="2BDE2EDC"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xml:space="preserve">&gt; </w:t>
      </w:r>
      <w:r w:rsidRPr="00EB6B60">
        <w:rPr>
          <w:rFonts w:ascii="Times New Roman" w:eastAsia="Times New Roman" w:hAnsi="Times New Roman" w:cs="Times New Roman"/>
          <w:i/>
          <w:color w:val="160F19"/>
          <w:sz w:val="24"/>
          <w:szCs w:val="24"/>
        </w:rPr>
        <w:t>охранительные</w:t>
      </w:r>
      <w:r w:rsidRPr="00EB6B60">
        <w:rPr>
          <w:rFonts w:ascii="Times New Roman" w:eastAsia="Times New Roman" w:hAnsi="Times New Roman" w:cs="Times New Roman"/>
          <w:color w:val="160F19"/>
          <w:sz w:val="24"/>
          <w:szCs w:val="24"/>
        </w:rPr>
        <w:t xml:space="preserve"> – правоотношения, основным содержанием которых являются правовые запреты, правовые ограничения либо активные обязанности соответствующих должностных лиц, предусмотренные в целях обеспечения охраны регулятивных правоотношений.</w:t>
      </w:r>
    </w:p>
    <w:p w14:paraId="05B8812C" w14:textId="77777777" w:rsidR="00CE38A6" w:rsidRPr="00EB6B60" w:rsidRDefault="00CE38A6" w:rsidP="00CE38A6">
      <w:pPr>
        <w:shd w:val="clear" w:color="auto" w:fill="FFFFFF"/>
        <w:spacing w:after="0" w:line="240" w:lineRule="auto"/>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в зависимости от нормативного основания:</w:t>
      </w:r>
    </w:p>
    <w:p w14:paraId="124020E5"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xml:space="preserve">&gt; </w:t>
      </w:r>
      <w:r w:rsidRPr="00EB6B60">
        <w:rPr>
          <w:rFonts w:ascii="Times New Roman" w:eastAsia="Times New Roman" w:hAnsi="Times New Roman" w:cs="Times New Roman"/>
          <w:i/>
          <w:color w:val="160F19"/>
          <w:sz w:val="24"/>
          <w:szCs w:val="24"/>
        </w:rPr>
        <w:t>материальные</w:t>
      </w:r>
      <w:r w:rsidRPr="00EB6B60">
        <w:rPr>
          <w:rFonts w:ascii="Times New Roman" w:eastAsia="Times New Roman" w:hAnsi="Times New Roman" w:cs="Times New Roman"/>
          <w:color w:val="160F19"/>
          <w:sz w:val="24"/>
          <w:szCs w:val="24"/>
        </w:rPr>
        <w:t>;</w:t>
      </w:r>
    </w:p>
    <w:p w14:paraId="413AB59A"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xml:space="preserve">&gt; </w:t>
      </w:r>
      <w:r w:rsidRPr="00EB6B60">
        <w:rPr>
          <w:rFonts w:ascii="Times New Roman" w:eastAsia="Times New Roman" w:hAnsi="Times New Roman" w:cs="Times New Roman"/>
          <w:i/>
          <w:color w:val="160F19"/>
          <w:sz w:val="24"/>
          <w:szCs w:val="24"/>
        </w:rPr>
        <w:t>процессуальные</w:t>
      </w:r>
      <w:r w:rsidRPr="00EB6B60">
        <w:rPr>
          <w:rFonts w:ascii="Times New Roman" w:eastAsia="Times New Roman" w:hAnsi="Times New Roman" w:cs="Times New Roman"/>
          <w:color w:val="160F19"/>
          <w:sz w:val="24"/>
          <w:szCs w:val="24"/>
        </w:rPr>
        <w:t>.</w:t>
      </w:r>
    </w:p>
    <w:p w14:paraId="0455A892" w14:textId="77777777" w:rsidR="00CE38A6" w:rsidRPr="00EB6B60" w:rsidRDefault="00CE38A6" w:rsidP="00CE38A6">
      <w:pPr>
        <w:shd w:val="clear" w:color="auto" w:fill="FFFFFF"/>
        <w:spacing w:after="0" w:line="240" w:lineRule="auto"/>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в зависимости от количества правовых связей:</w:t>
      </w:r>
    </w:p>
    <w:p w14:paraId="6530916C"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xml:space="preserve">&gt; </w:t>
      </w:r>
      <w:r w:rsidRPr="00EB6B60">
        <w:rPr>
          <w:rFonts w:ascii="Times New Roman" w:eastAsia="Times New Roman" w:hAnsi="Times New Roman" w:cs="Times New Roman"/>
          <w:i/>
          <w:color w:val="160F19"/>
          <w:sz w:val="24"/>
          <w:szCs w:val="24"/>
        </w:rPr>
        <w:t>простые правоотношения</w:t>
      </w:r>
      <w:r w:rsidRPr="00EB6B60">
        <w:rPr>
          <w:rFonts w:ascii="Times New Roman" w:eastAsia="Times New Roman" w:hAnsi="Times New Roman" w:cs="Times New Roman"/>
          <w:color w:val="160F19"/>
          <w:sz w:val="24"/>
          <w:szCs w:val="24"/>
        </w:rPr>
        <w:t xml:space="preserve"> – имеется одна правовая связь, т. е. субъективному праву одного участника соответствует юридическая обязанность другого участника;</w:t>
      </w:r>
    </w:p>
    <w:p w14:paraId="1347D8C5"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xml:space="preserve">&gt; </w:t>
      </w:r>
      <w:r w:rsidRPr="00EB6B60">
        <w:rPr>
          <w:rFonts w:ascii="Times New Roman" w:eastAsia="Times New Roman" w:hAnsi="Times New Roman" w:cs="Times New Roman"/>
          <w:i/>
          <w:color w:val="160F19"/>
          <w:sz w:val="24"/>
          <w:szCs w:val="24"/>
        </w:rPr>
        <w:t>сложные</w:t>
      </w:r>
      <w:r w:rsidRPr="00EB6B60">
        <w:rPr>
          <w:rFonts w:ascii="Times New Roman" w:eastAsia="Times New Roman" w:hAnsi="Times New Roman" w:cs="Times New Roman"/>
          <w:color w:val="160F19"/>
          <w:sz w:val="24"/>
          <w:szCs w:val="24"/>
        </w:rPr>
        <w:t xml:space="preserve"> – каждый из участников одновременно обладает и субъективными правами, и обязанностями Сложными правоотношениями являются, как правило, процессуальные правоотношения, трудовые правоотношения и др.</w:t>
      </w:r>
    </w:p>
    <w:p w14:paraId="4653ACB2"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b/>
          <w:bCs/>
          <w:i/>
          <w:color w:val="160F19"/>
          <w:sz w:val="24"/>
          <w:szCs w:val="24"/>
        </w:rPr>
      </w:pPr>
      <w:r w:rsidRPr="00EB6B60">
        <w:rPr>
          <w:rFonts w:ascii="Times New Roman" w:hAnsi="Times New Roman" w:cs="Times New Roman"/>
          <w:b/>
          <w:i/>
          <w:sz w:val="24"/>
          <w:szCs w:val="24"/>
        </w:rPr>
        <w:t>2. Структура правоотношения.</w:t>
      </w:r>
    </w:p>
    <w:p w14:paraId="13150C2C"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bCs/>
          <w:i/>
          <w:color w:val="160F19"/>
          <w:sz w:val="24"/>
          <w:szCs w:val="24"/>
        </w:rPr>
        <w:t>Структура правоотношения</w:t>
      </w:r>
      <w:r w:rsidRPr="00EB6B60">
        <w:rPr>
          <w:rFonts w:ascii="Times New Roman" w:eastAsia="Times New Roman" w:hAnsi="Times New Roman" w:cs="Times New Roman"/>
          <w:color w:val="160F19"/>
          <w:sz w:val="24"/>
          <w:szCs w:val="24"/>
        </w:rPr>
        <w:t> включает в себя следующие элементы:</w:t>
      </w:r>
    </w:p>
    <w:p w14:paraId="2980AFDB"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субъекты правоотношения;</w:t>
      </w:r>
    </w:p>
    <w:p w14:paraId="48E71D0E"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-объекты правоотношения;</w:t>
      </w:r>
    </w:p>
    <w:p w14:paraId="65527A46"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-содержание правоотношения;</w:t>
      </w:r>
    </w:p>
    <w:p w14:paraId="2829C79E"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-основание возникновения.</w:t>
      </w:r>
    </w:p>
    <w:p w14:paraId="65DBB95C"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i/>
          <w:iCs/>
          <w:color w:val="160F19"/>
          <w:sz w:val="24"/>
          <w:szCs w:val="24"/>
        </w:rPr>
        <w:t>Субъект правоотношения</w:t>
      </w:r>
      <w:r w:rsidRPr="00EB6B60">
        <w:rPr>
          <w:rFonts w:ascii="Times New Roman" w:eastAsia="Times New Roman" w:hAnsi="Times New Roman" w:cs="Times New Roman"/>
          <w:color w:val="160F19"/>
          <w:sz w:val="24"/>
          <w:szCs w:val="24"/>
        </w:rPr>
        <w:t xml:space="preserve"> – это фактический участник правоотношения, носитель конкретных субъективных прав и обязанностей по данному правоотношению. </w:t>
      </w:r>
    </w:p>
    <w:p w14:paraId="3962EAC5"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bCs/>
          <w:color w:val="160F19"/>
          <w:sz w:val="24"/>
          <w:szCs w:val="24"/>
        </w:rPr>
        <w:t>Субъектами правоотношения</w:t>
      </w:r>
      <w:r w:rsidRPr="00EB6B60">
        <w:rPr>
          <w:rFonts w:ascii="Times New Roman" w:eastAsia="Times New Roman" w:hAnsi="Times New Roman" w:cs="Times New Roman"/>
          <w:color w:val="160F19"/>
          <w:sz w:val="24"/>
          <w:szCs w:val="24"/>
        </w:rPr>
        <w:t> выступают:</w:t>
      </w:r>
    </w:p>
    <w:p w14:paraId="22D55412"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физические лица;</w:t>
      </w:r>
    </w:p>
    <w:p w14:paraId="6D06FB78"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юридические лица – организации, которые имеют в собственности, хозяйственном ведении или оперативном управлении обособленное имущество, и от своего имени осуществляют юридические права и обязанности, могут выступать в суде в качестве истца и ответчика и т. д.</w:t>
      </w:r>
    </w:p>
    <w:p w14:paraId="3FEA2EFE"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территориальные образования – такие как государства, регионы, города, муниципальные образования;</w:t>
      </w:r>
    </w:p>
    <w:p w14:paraId="16199E9E"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bCs/>
          <w:i/>
          <w:color w:val="160F19"/>
          <w:sz w:val="24"/>
          <w:szCs w:val="24"/>
        </w:rPr>
        <w:t>Объект правоотношения</w:t>
      </w:r>
      <w:r w:rsidRPr="00EB6B60">
        <w:rPr>
          <w:rFonts w:ascii="Times New Roman" w:eastAsia="Times New Roman" w:hAnsi="Times New Roman" w:cs="Times New Roman"/>
          <w:color w:val="160F19"/>
          <w:sz w:val="24"/>
          <w:szCs w:val="24"/>
        </w:rPr>
        <w:t> – это материальные или нематериальные блага, ценности, по поводу которых складывается правоотношение. Побудительным фактором для вступления субъекта в правоотношение выступают различного рода социальные ценности, необходимые для удовлетворения тех или иных потребностей субъекта в какой-либо сфере жизни общества.</w:t>
      </w:r>
    </w:p>
    <w:p w14:paraId="6FE6CCCA"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Объектами правоотношения могут быть:</w:t>
      </w:r>
    </w:p>
    <w:p w14:paraId="044B66D6"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материальные объекты – имущество, деньги, ценные бумаги, другие предметы материального мира.</w:t>
      </w:r>
    </w:p>
    <w:p w14:paraId="5BB4C02F"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нематериальные блага – объекты духовного творчества – произведения науки, искусства, литературы.</w:t>
      </w:r>
    </w:p>
    <w:p w14:paraId="403DBDDD"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личные неимущественные блага такие как жизнь, честь, здоровье, деловая репутация, свобода и безопасность, неприкосновенность частной жизни и т. п.</w:t>
      </w:r>
    </w:p>
    <w:p w14:paraId="1BA9AB9E"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 действия лица или результаты таких действии такие как, например, участие в выборах, дача свидетельских показаний, оказание услуг и т. д…</w:t>
      </w:r>
    </w:p>
    <w:p w14:paraId="57298831"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color w:val="160F19"/>
          <w:sz w:val="24"/>
          <w:szCs w:val="24"/>
        </w:rPr>
        <w:t>Таким образом, можно определить объект правоотношения как различные блага, которые стремятся получить управомоченные субъекты, это состояния, которых они стремятся достичь, это то поведение, которого они ждут от обязанных лиц.</w:t>
      </w:r>
    </w:p>
    <w:p w14:paraId="6F5A97B0" w14:textId="77777777" w:rsidR="00CE38A6" w:rsidRPr="00EB6B60" w:rsidRDefault="00CE38A6" w:rsidP="00CE38A6">
      <w:pPr>
        <w:shd w:val="clear" w:color="auto" w:fill="FFFFFF"/>
        <w:spacing w:after="0" w:line="240" w:lineRule="auto"/>
        <w:ind w:firstLine="480"/>
        <w:jc w:val="both"/>
        <w:rPr>
          <w:rFonts w:ascii="Times New Roman" w:eastAsia="Times New Roman" w:hAnsi="Times New Roman" w:cs="Times New Roman"/>
          <w:color w:val="160F19"/>
          <w:sz w:val="24"/>
          <w:szCs w:val="24"/>
        </w:rPr>
      </w:pPr>
      <w:r w:rsidRPr="00EB6B60">
        <w:rPr>
          <w:rFonts w:ascii="Times New Roman" w:eastAsia="Times New Roman" w:hAnsi="Times New Roman" w:cs="Times New Roman"/>
          <w:bCs/>
          <w:i/>
          <w:color w:val="160F19"/>
          <w:sz w:val="24"/>
          <w:szCs w:val="24"/>
        </w:rPr>
        <w:t>Содержание правоотношения</w:t>
      </w:r>
      <w:r w:rsidRPr="00EB6B60">
        <w:rPr>
          <w:rFonts w:ascii="Times New Roman" w:eastAsia="Times New Roman" w:hAnsi="Times New Roman" w:cs="Times New Roman"/>
          <w:color w:val="160F19"/>
          <w:sz w:val="24"/>
          <w:szCs w:val="24"/>
        </w:rPr>
        <w:t> – это субъективные юридические права и обязанности участников правоотношения. Права и обязанности участников правоотношения характеризуются взаимным характером, субъективным характером и юридическим характером.</w:t>
      </w:r>
    </w:p>
    <w:p w14:paraId="017A3D9E" w14:textId="77777777" w:rsidR="00CE38A6" w:rsidRDefault="00CE38A6" w:rsidP="00CE38A6">
      <w:pPr>
        <w:spacing w:after="0" w:line="240" w:lineRule="auto"/>
        <w:jc w:val="both"/>
        <w:rPr>
          <w:rFonts w:ascii="Times New Roman" w:hAnsi="Times New Roman" w:cs="Times New Roman"/>
          <w:b/>
          <w:i/>
          <w:sz w:val="24"/>
          <w:szCs w:val="24"/>
        </w:rPr>
      </w:pPr>
    </w:p>
    <w:p w14:paraId="499A817B" w14:textId="77777777" w:rsidR="00CE38A6" w:rsidRPr="00EB6B60" w:rsidRDefault="00CE38A6" w:rsidP="00CE38A6">
      <w:pPr>
        <w:spacing w:after="0" w:line="240" w:lineRule="auto"/>
        <w:jc w:val="both"/>
        <w:rPr>
          <w:rFonts w:ascii="Times New Roman" w:hAnsi="Times New Roman" w:cs="Times New Roman"/>
          <w:b/>
          <w:i/>
          <w:sz w:val="24"/>
          <w:szCs w:val="24"/>
        </w:rPr>
      </w:pPr>
      <w:r w:rsidRPr="00EB6B60">
        <w:rPr>
          <w:rFonts w:ascii="Times New Roman" w:hAnsi="Times New Roman" w:cs="Times New Roman"/>
          <w:b/>
          <w:i/>
          <w:sz w:val="24"/>
          <w:szCs w:val="24"/>
        </w:rPr>
        <w:t>3. Юридические факты, их виды.</w:t>
      </w:r>
    </w:p>
    <w:p w14:paraId="47663688" w14:textId="77777777" w:rsidR="00CE38A6" w:rsidRPr="00EB6B60" w:rsidRDefault="00CE38A6" w:rsidP="00CE38A6">
      <w:pPr>
        <w:spacing w:after="0"/>
        <w:ind w:firstLine="708"/>
        <w:jc w:val="both"/>
        <w:rPr>
          <w:rFonts w:ascii="Times New Roman" w:eastAsia="Times New Roman" w:hAnsi="Times New Roman" w:cs="Times New Roman"/>
          <w:color w:val="000000"/>
          <w:sz w:val="24"/>
          <w:szCs w:val="24"/>
        </w:rPr>
      </w:pPr>
      <w:r w:rsidRPr="00EB6B60">
        <w:rPr>
          <w:rFonts w:ascii="Times New Roman" w:eastAsia="Times New Roman" w:hAnsi="Times New Roman" w:cs="Times New Roman"/>
          <w:color w:val="000000"/>
          <w:sz w:val="24"/>
          <w:szCs w:val="24"/>
        </w:rPr>
        <w:lastRenderedPageBreak/>
        <w:t>Правоотношения возникают, изменяются или прекращаются при наличии следующих условий: нормы права, правосубъектности и юридического факта. Нормы права и правосубъектность являются общими, а юридический факт - конкретным условием движения правоотношений.</w:t>
      </w:r>
    </w:p>
    <w:p w14:paraId="3746E576" w14:textId="7E56C370" w:rsidR="00CE38A6" w:rsidRPr="00EB6B60" w:rsidRDefault="00CE38A6" w:rsidP="00CE38A6">
      <w:pPr>
        <w:spacing w:after="0"/>
        <w:ind w:firstLine="708"/>
        <w:jc w:val="both"/>
        <w:rPr>
          <w:rFonts w:ascii="Times New Roman" w:eastAsia="Times New Roman" w:hAnsi="Times New Roman" w:cs="Times New Roman"/>
          <w:color w:val="000000"/>
          <w:sz w:val="24"/>
          <w:szCs w:val="24"/>
        </w:rPr>
      </w:pPr>
      <w:r w:rsidRPr="00EB6B60">
        <w:rPr>
          <w:rFonts w:ascii="Times New Roman" w:eastAsia="Times New Roman" w:hAnsi="Times New Roman" w:cs="Times New Roman"/>
          <w:b/>
          <w:bCs/>
          <w:i/>
          <w:color w:val="000000"/>
          <w:sz w:val="24"/>
          <w:szCs w:val="24"/>
        </w:rPr>
        <w:t>Юридические факты</w:t>
      </w:r>
      <w:r w:rsidRPr="00EB6B60">
        <w:rPr>
          <w:rFonts w:ascii="Times New Roman" w:eastAsia="Times New Roman" w:hAnsi="Times New Roman" w:cs="Times New Roman"/>
          <w:b/>
          <w:bCs/>
          <w:color w:val="000000"/>
          <w:sz w:val="24"/>
          <w:szCs w:val="24"/>
        </w:rPr>
        <w:t> </w:t>
      </w:r>
      <w:r w:rsidRPr="00EB6B60">
        <w:rPr>
          <w:rFonts w:ascii="Times New Roman" w:eastAsia="Times New Roman" w:hAnsi="Times New Roman" w:cs="Times New Roman"/>
          <w:b/>
          <w:bCs/>
          <w:color w:val="000000"/>
          <w:sz w:val="24"/>
          <w:szCs w:val="24"/>
        </w:rPr>
        <w:t>— это</w:t>
      </w:r>
      <w:r w:rsidRPr="00EB6B60">
        <w:rPr>
          <w:rFonts w:ascii="Times New Roman" w:eastAsia="Times New Roman" w:hAnsi="Times New Roman" w:cs="Times New Roman"/>
          <w:color w:val="000000"/>
          <w:sz w:val="24"/>
          <w:szCs w:val="24"/>
        </w:rPr>
        <w:t xml:space="preserve"> конкретные жизненные обстоятельства, с которыми нормы права связывают возникновение, изменение или прекращение правоотношений.</w:t>
      </w:r>
    </w:p>
    <w:p w14:paraId="35DDA27B" w14:textId="77777777" w:rsidR="00CE38A6" w:rsidRPr="00EB6B60" w:rsidRDefault="00CE38A6" w:rsidP="00CE38A6">
      <w:pPr>
        <w:spacing w:after="0"/>
        <w:ind w:firstLine="708"/>
        <w:jc w:val="both"/>
        <w:rPr>
          <w:rFonts w:ascii="Times New Roman" w:eastAsia="Times New Roman" w:hAnsi="Times New Roman" w:cs="Times New Roman"/>
          <w:color w:val="000000"/>
          <w:sz w:val="24"/>
          <w:szCs w:val="24"/>
        </w:rPr>
      </w:pPr>
      <w:r w:rsidRPr="00EB6B60">
        <w:rPr>
          <w:rFonts w:ascii="Times New Roman" w:eastAsia="Times New Roman" w:hAnsi="Times New Roman" w:cs="Times New Roman"/>
          <w:color w:val="000000"/>
          <w:sz w:val="24"/>
          <w:szCs w:val="24"/>
        </w:rPr>
        <w:t>Все многообразие юридических фактов может быть подразделено на виды (классифицировано) по различным основаниям.</w:t>
      </w:r>
    </w:p>
    <w:p w14:paraId="12AF0E85" w14:textId="77777777" w:rsidR="00CE38A6" w:rsidRPr="00EB6B60" w:rsidRDefault="00CE38A6" w:rsidP="00CE38A6">
      <w:pPr>
        <w:spacing w:after="0"/>
        <w:ind w:firstLine="360"/>
        <w:jc w:val="both"/>
        <w:rPr>
          <w:rFonts w:ascii="Times New Roman" w:eastAsia="Times New Roman" w:hAnsi="Times New Roman" w:cs="Times New Roman"/>
          <w:color w:val="000000"/>
          <w:sz w:val="24"/>
          <w:szCs w:val="24"/>
        </w:rPr>
      </w:pPr>
      <w:r w:rsidRPr="00EB6B60">
        <w:rPr>
          <w:rFonts w:ascii="Times New Roman" w:eastAsia="Times New Roman" w:hAnsi="Times New Roman" w:cs="Times New Roman"/>
          <w:color w:val="000000"/>
          <w:sz w:val="24"/>
          <w:szCs w:val="24"/>
        </w:rPr>
        <w:t>По последствиям, к которым приводят юридические факты, они подразделяются на три вида:</w:t>
      </w:r>
    </w:p>
    <w:p w14:paraId="60CCC2E1" w14:textId="77777777" w:rsidR="00CE38A6" w:rsidRPr="00EB6B60" w:rsidRDefault="00CE38A6" w:rsidP="00CE38A6">
      <w:pPr>
        <w:numPr>
          <w:ilvl w:val="0"/>
          <w:numId w:val="5"/>
        </w:numPr>
        <w:tabs>
          <w:tab w:val="clear" w:pos="720"/>
          <w:tab w:val="num" w:pos="142"/>
        </w:tabs>
        <w:spacing w:after="0"/>
        <w:ind w:left="0" w:firstLine="0"/>
        <w:jc w:val="both"/>
        <w:rPr>
          <w:rFonts w:ascii="Times New Roman" w:eastAsia="Times New Roman" w:hAnsi="Times New Roman" w:cs="Times New Roman"/>
          <w:color w:val="000000"/>
          <w:sz w:val="24"/>
          <w:szCs w:val="24"/>
        </w:rPr>
      </w:pPr>
      <w:proofErr w:type="spellStart"/>
      <w:r w:rsidRPr="00EB6B60">
        <w:rPr>
          <w:rFonts w:ascii="Times New Roman" w:eastAsia="Times New Roman" w:hAnsi="Times New Roman" w:cs="Times New Roman"/>
          <w:b/>
          <w:bCs/>
          <w:color w:val="000000"/>
          <w:sz w:val="24"/>
          <w:szCs w:val="24"/>
        </w:rPr>
        <w:t>правообразуюшие</w:t>
      </w:r>
      <w:proofErr w:type="spellEnd"/>
      <w:r w:rsidRPr="00EB6B60">
        <w:rPr>
          <w:rFonts w:ascii="Times New Roman" w:eastAsia="Times New Roman" w:hAnsi="Times New Roman" w:cs="Times New Roman"/>
          <w:b/>
          <w:bCs/>
          <w:color w:val="000000"/>
          <w:sz w:val="24"/>
          <w:szCs w:val="24"/>
        </w:rPr>
        <w:t> -</w:t>
      </w:r>
      <w:r w:rsidRPr="00EB6B60">
        <w:rPr>
          <w:rFonts w:ascii="Times New Roman" w:eastAsia="Times New Roman" w:hAnsi="Times New Roman" w:cs="Times New Roman"/>
          <w:color w:val="000000"/>
          <w:sz w:val="24"/>
          <w:szCs w:val="24"/>
        </w:rPr>
        <w:t> факты, с которыми нормы права связывают возникновение субъективных прав и юридических обязанностей;</w:t>
      </w:r>
    </w:p>
    <w:p w14:paraId="2A5D2548" w14:textId="77777777" w:rsidR="00CE38A6" w:rsidRPr="00EB6B60" w:rsidRDefault="00CE38A6" w:rsidP="00CE38A6">
      <w:pPr>
        <w:numPr>
          <w:ilvl w:val="0"/>
          <w:numId w:val="5"/>
        </w:numPr>
        <w:tabs>
          <w:tab w:val="clear" w:pos="720"/>
          <w:tab w:val="num" w:pos="142"/>
        </w:tabs>
        <w:spacing w:before="100" w:beforeAutospacing="1" w:after="100" w:afterAutospacing="1"/>
        <w:ind w:left="0" w:firstLine="0"/>
        <w:jc w:val="both"/>
        <w:rPr>
          <w:rFonts w:ascii="Times New Roman" w:eastAsia="Times New Roman" w:hAnsi="Times New Roman" w:cs="Times New Roman"/>
          <w:color w:val="000000"/>
          <w:sz w:val="24"/>
          <w:szCs w:val="24"/>
        </w:rPr>
      </w:pPr>
      <w:proofErr w:type="spellStart"/>
      <w:r w:rsidRPr="00EB6B60">
        <w:rPr>
          <w:rFonts w:ascii="Times New Roman" w:eastAsia="Times New Roman" w:hAnsi="Times New Roman" w:cs="Times New Roman"/>
          <w:b/>
          <w:bCs/>
          <w:color w:val="000000"/>
          <w:sz w:val="24"/>
          <w:szCs w:val="24"/>
        </w:rPr>
        <w:t>правоизменяюшие</w:t>
      </w:r>
      <w:proofErr w:type="spellEnd"/>
      <w:r w:rsidRPr="00EB6B60">
        <w:rPr>
          <w:rFonts w:ascii="Times New Roman" w:eastAsia="Times New Roman" w:hAnsi="Times New Roman" w:cs="Times New Roman"/>
          <w:b/>
          <w:bCs/>
          <w:color w:val="000000"/>
          <w:sz w:val="24"/>
          <w:szCs w:val="24"/>
        </w:rPr>
        <w:t> -</w:t>
      </w:r>
      <w:r w:rsidRPr="00EB6B60">
        <w:rPr>
          <w:rFonts w:ascii="Times New Roman" w:eastAsia="Times New Roman" w:hAnsi="Times New Roman" w:cs="Times New Roman"/>
          <w:color w:val="000000"/>
          <w:sz w:val="24"/>
          <w:szCs w:val="24"/>
        </w:rPr>
        <w:t> факты, с которыми нормы права связывают изменение правоотношений;</w:t>
      </w:r>
    </w:p>
    <w:p w14:paraId="526BF214" w14:textId="77777777" w:rsidR="00CE38A6" w:rsidRPr="00EB6B60" w:rsidRDefault="00CE38A6" w:rsidP="00CE38A6">
      <w:pPr>
        <w:numPr>
          <w:ilvl w:val="0"/>
          <w:numId w:val="5"/>
        </w:numPr>
        <w:tabs>
          <w:tab w:val="clear" w:pos="720"/>
          <w:tab w:val="num" w:pos="142"/>
        </w:tabs>
        <w:spacing w:after="0"/>
        <w:ind w:left="0" w:firstLine="0"/>
        <w:jc w:val="both"/>
        <w:rPr>
          <w:rFonts w:ascii="Times New Roman" w:eastAsia="Times New Roman" w:hAnsi="Times New Roman" w:cs="Times New Roman"/>
          <w:color w:val="000000"/>
          <w:sz w:val="24"/>
          <w:szCs w:val="24"/>
        </w:rPr>
      </w:pPr>
      <w:proofErr w:type="spellStart"/>
      <w:r w:rsidRPr="00EB6B60">
        <w:rPr>
          <w:rFonts w:ascii="Times New Roman" w:eastAsia="Times New Roman" w:hAnsi="Times New Roman" w:cs="Times New Roman"/>
          <w:b/>
          <w:bCs/>
          <w:color w:val="000000"/>
          <w:sz w:val="24"/>
          <w:szCs w:val="24"/>
        </w:rPr>
        <w:t>правопрекращающие</w:t>
      </w:r>
      <w:proofErr w:type="spellEnd"/>
      <w:r w:rsidRPr="00EB6B60">
        <w:rPr>
          <w:rFonts w:ascii="Times New Roman" w:eastAsia="Times New Roman" w:hAnsi="Times New Roman" w:cs="Times New Roman"/>
          <w:b/>
          <w:bCs/>
          <w:color w:val="000000"/>
          <w:sz w:val="24"/>
          <w:szCs w:val="24"/>
        </w:rPr>
        <w:t> -</w:t>
      </w:r>
      <w:r w:rsidRPr="00EB6B60">
        <w:rPr>
          <w:rFonts w:ascii="Times New Roman" w:eastAsia="Times New Roman" w:hAnsi="Times New Roman" w:cs="Times New Roman"/>
          <w:color w:val="000000"/>
          <w:sz w:val="24"/>
          <w:szCs w:val="24"/>
        </w:rPr>
        <w:t xml:space="preserve"> факты, с которыми нормы права связывают прекращение правоотношений. Однако приведенное деление юридических фактов в определенной степени является условным. Один и тот же факт может в зависимости от правоотношений иметь и </w:t>
      </w:r>
      <w:proofErr w:type="spellStart"/>
      <w:r w:rsidRPr="00EB6B60">
        <w:rPr>
          <w:rFonts w:ascii="Times New Roman" w:eastAsia="Times New Roman" w:hAnsi="Times New Roman" w:cs="Times New Roman"/>
          <w:color w:val="000000"/>
          <w:sz w:val="24"/>
          <w:szCs w:val="24"/>
        </w:rPr>
        <w:t>правоизменяющее</w:t>
      </w:r>
      <w:proofErr w:type="spellEnd"/>
      <w:r w:rsidRPr="00EB6B60">
        <w:rPr>
          <w:rFonts w:ascii="Times New Roman" w:eastAsia="Times New Roman" w:hAnsi="Times New Roman" w:cs="Times New Roman"/>
          <w:color w:val="000000"/>
          <w:sz w:val="24"/>
          <w:szCs w:val="24"/>
        </w:rPr>
        <w:t xml:space="preserve">, и </w:t>
      </w:r>
      <w:proofErr w:type="spellStart"/>
      <w:r w:rsidRPr="00EB6B60">
        <w:rPr>
          <w:rFonts w:ascii="Times New Roman" w:eastAsia="Times New Roman" w:hAnsi="Times New Roman" w:cs="Times New Roman"/>
          <w:color w:val="000000"/>
          <w:sz w:val="24"/>
          <w:szCs w:val="24"/>
        </w:rPr>
        <w:t>правопрекращающее</w:t>
      </w:r>
      <w:proofErr w:type="spellEnd"/>
      <w:r w:rsidRPr="00EB6B60">
        <w:rPr>
          <w:rFonts w:ascii="Times New Roman" w:eastAsia="Times New Roman" w:hAnsi="Times New Roman" w:cs="Times New Roman"/>
          <w:color w:val="000000"/>
          <w:sz w:val="24"/>
          <w:szCs w:val="24"/>
        </w:rPr>
        <w:t xml:space="preserve"> значение. Например, даже смерть человека не только прекращает трудовые правоотношения, но и может изменить правоотношения по социальному обеспечению членов семьи умершего либо явиться основанием возникновения наследственных правоотношений.</w:t>
      </w:r>
    </w:p>
    <w:p w14:paraId="1232C894" w14:textId="77777777" w:rsidR="00CE38A6" w:rsidRPr="00EB6B60" w:rsidRDefault="00CE38A6" w:rsidP="00CE38A6">
      <w:pPr>
        <w:spacing w:after="0"/>
        <w:ind w:firstLine="360"/>
        <w:jc w:val="both"/>
        <w:rPr>
          <w:rFonts w:ascii="Times New Roman" w:eastAsia="Times New Roman" w:hAnsi="Times New Roman" w:cs="Times New Roman"/>
          <w:color w:val="000000"/>
          <w:sz w:val="24"/>
          <w:szCs w:val="24"/>
        </w:rPr>
      </w:pPr>
      <w:r w:rsidRPr="00EB6B60">
        <w:rPr>
          <w:rFonts w:ascii="Times New Roman" w:eastAsia="Times New Roman" w:hAnsi="Times New Roman" w:cs="Times New Roman"/>
          <w:color w:val="000000"/>
          <w:sz w:val="24"/>
          <w:szCs w:val="24"/>
        </w:rPr>
        <w:t>Основным классификационным признаком юридических фактов является их деление по характеру связи данного факта с индивидуальной волей лиц. По волевому признаку юридические факты делятся на два вида:</w:t>
      </w:r>
    </w:p>
    <w:p w14:paraId="41458B0A" w14:textId="77777777" w:rsidR="00CE38A6" w:rsidRPr="00EB6B60" w:rsidRDefault="00CE38A6" w:rsidP="00CE38A6">
      <w:pPr>
        <w:numPr>
          <w:ilvl w:val="0"/>
          <w:numId w:val="6"/>
        </w:numPr>
        <w:spacing w:after="0"/>
        <w:jc w:val="both"/>
        <w:rPr>
          <w:rFonts w:ascii="Times New Roman" w:eastAsia="Times New Roman" w:hAnsi="Times New Roman" w:cs="Times New Roman"/>
          <w:color w:val="000000"/>
          <w:sz w:val="24"/>
          <w:szCs w:val="24"/>
        </w:rPr>
      </w:pPr>
      <w:r w:rsidRPr="00EB6B60">
        <w:rPr>
          <w:rFonts w:ascii="Times New Roman" w:eastAsia="Times New Roman" w:hAnsi="Times New Roman" w:cs="Times New Roman"/>
          <w:i/>
          <w:iCs/>
          <w:color w:val="000000"/>
          <w:sz w:val="24"/>
          <w:szCs w:val="24"/>
        </w:rPr>
        <w:t>События </w:t>
      </w:r>
      <w:r w:rsidRPr="00EB6B60">
        <w:rPr>
          <w:rFonts w:ascii="Times New Roman" w:eastAsia="Times New Roman" w:hAnsi="Times New Roman" w:cs="Times New Roman"/>
          <w:color w:val="000000"/>
          <w:sz w:val="24"/>
          <w:szCs w:val="24"/>
        </w:rPr>
        <w:t>- факты, обстоятельства, не зависящие от воли участников конкретных правоотношений. Юридическое значение имеет здесь сам факт существования данного обстоятельства. Это смерть или рождение человека, события стихийного характера, землетрясение, наводнение и т.п.</w:t>
      </w:r>
    </w:p>
    <w:p w14:paraId="23F3DE18" w14:textId="77777777" w:rsidR="00CE38A6" w:rsidRPr="00EB6B60" w:rsidRDefault="00CE38A6" w:rsidP="00CE38A6">
      <w:pPr>
        <w:numPr>
          <w:ilvl w:val="0"/>
          <w:numId w:val="6"/>
        </w:numPr>
        <w:spacing w:after="0"/>
        <w:jc w:val="both"/>
        <w:rPr>
          <w:rFonts w:ascii="Times New Roman" w:eastAsia="Times New Roman" w:hAnsi="Times New Roman" w:cs="Times New Roman"/>
          <w:color w:val="000000"/>
          <w:sz w:val="24"/>
          <w:szCs w:val="24"/>
        </w:rPr>
      </w:pPr>
      <w:r w:rsidRPr="00EB6B60">
        <w:rPr>
          <w:rFonts w:ascii="Times New Roman" w:eastAsia="Times New Roman" w:hAnsi="Times New Roman" w:cs="Times New Roman"/>
          <w:i/>
          <w:iCs/>
          <w:color w:val="000000"/>
          <w:sz w:val="24"/>
          <w:szCs w:val="24"/>
        </w:rPr>
        <w:t>Действия </w:t>
      </w:r>
      <w:r w:rsidRPr="00EB6B60">
        <w:rPr>
          <w:rFonts w:ascii="Times New Roman" w:eastAsia="Times New Roman" w:hAnsi="Times New Roman" w:cs="Times New Roman"/>
          <w:color w:val="000000"/>
          <w:sz w:val="24"/>
          <w:szCs w:val="24"/>
        </w:rPr>
        <w:t>- факты, связанные с внешним проявлением воли участников данных конкретных правоотношений. Они, в свою очередь, подразделяются на две большие группы: правомерные и неправомерные.</w:t>
      </w:r>
    </w:p>
    <w:p w14:paraId="5D9C01EE" w14:textId="77777777" w:rsidR="00CE38A6" w:rsidRPr="00EB6B60" w:rsidRDefault="00CE38A6" w:rsidP="00CE38A6">
      <w:pPr>
        <w:spacing w:after="0"/>
        <w:jc w:val="both"/>
        <w:rPr>
          <w:rFonts w:ascii="Times New Roman" w:eastAsia="Times New Roman" w:hAnsi="Times New Roman" w:cs="Times New Roman"/>
          <w:sz w:val="24"/>
          <w:szCs w:val="24"/>
        </w:rPr>
      </w:pPr>
      <w:r w:rsidRPr="00EB6B60">
        <w:rPr>
          <w:rFonts w:ascii="Times New Roman" w:eastAsia="Times New Roman" w:hAnsi="Times New Roman" w:cs="Times New Roman"/>
          <w:sz w:val="24"/>
          <w:szCs w:val="24"/>
        </w:rPr>
        <w:t xml:space="preserve">-  </w:t>
      </w:r>
      <w:r w:rsidRPr="00EB6B60">
        <w:rPr>
          <w:rFonts w:ascii="Times New Roman" w:eastAsia="Times New Roman" w:hAnsi="Times New Roman" w:cs="Times New Roman"/>
          <w:i/>
          <w:iCs/>
          <w:sz w:val="24"/>
          <w:szCs w:val="24"/>
        </w:rPr>
        <w:t>Правомерные действия</w:t>
      </w:r>
      <w:r w:rsidRPr="00EB6B60">
        <w:rPr>
          <w:rFonts w:ascii="Times New Roman" w:eastAsia="Times New Roman" w:hAnsi="Times New Roman" w:cs="Times New Roman"/>
          <w:sz w:val="24"/>
          <w:szCs w:val="24"/>
        </w:rPr>
        <w:t> </w:t>
      </w:r>
      <w:proofErr w:type="gramStart"/>
      <w:r w:rsidRPr="00EB6B60">
        <w:rPr>
          <w:rFonts w:ascii="Times New Roman" w:eastAsia="Times New Roman" w:hAnsi="Times New Roman" w:cs="Times New Roman"/>
          <w:sz w:val="24"/>
          <w:szCs w:val="24"/>
        </w:rPr>
        <w:t>- это</w:t>
      </w:r>
      <w:proofErr w:type="gramEnd"/>
      <w:r w:rsidRPr="00EB6B60">
        <w:rPr>
          <w:rFonts w:ascii="Times New Roman" w:eastAsia="Times New Roman" w:hAnsi="Times New Roman" w:cs="Times New Roman"/>
          <w:sz w:val="24"/>
          <w:szCs w:val="24"/>
        </w:rPr>
        <w:t xml:space="preserve"> внешнее выражение волевого поведения, которое соответствует правовым нормам, направлено на претворение в жизнь правовых требований и возможностей. Среди правомерных действий выделяются: а) юридические индивидуальные акты - правомерные действия, которые совершаются лицами со специальным намерением породить определенные юридические последствия. Это гражданско-правовые сделки, договоры, административные акты и другие; б) юридические поступки - правомерные действия, с которыми нормы права связывают юридические последствия в силу самого факта действия независимо от того, были ли направлены действия на данные последствия или нет. К ним относятся, например, заявления об определенных фактах (совершение правонарушения), которые могут породить разнообразные юридические последствия независимо от воли самого заявителя.</w:t>
      </w:r>
    </w:p>
    <w:p w14:paraId="4502DEAD" w14:textId="77777777" w:rsidR="00CE38A6" w:rsidRPr="00EB6B60" w:rsidRDefault="00CE38A6" w:rsidP="00CE38A6">
      <w:pPr>
        <w:spacing w:after="0"/>
        <w:jc w:val="both"/>
        <w:rPr>
          <w:rFonts w:ascii="Times New Roman" w:eastAsia="Times New Roman" w:hAnsi="Times New Roman" w:cs="Times New Roman"/>
          <w:sz w:val="24"/>
          <w:szCs w:val="24"/>
        </w:rPr>
      </w:pPr>
      <w:r w:rsidRPr="00EB6B60">
        <w:rPr>
          <w:rFonts w:ascii="Times New Roman" w:eastAsia="Times New Roman" w:hAnsi="Times New Roman" w:cs="Times New Roman"/>
          <w:sz w:val="24"/>
          <w:szCs w:val="24"/>
        </w:rPr>
        <w:t xml:space="preserve">-  </w:t>
      </w:r>
      <w:r w:rsidRPr="00EB6B60">
        <w:rPr>
          <w:rFonts w:ascii="Times New Roman" w:eastAsia="Times New Roman" w:hAnsi="Times New Roman" w:cs="Times New Roman"/>
          <w:i/>
          <w:iCs/>
          <w:sz w:val="24"/>
          <w:szCs w:val="24"/>
        </w:rPr>
        <w:t>Неправомерные действия</w:t>
      </w:r>
      <w:r w:rsidRPr="00EB6B60">
        <w:rPr>
          <w:rFonts w:ascii="Times New Roman" w:eastAsia="Times New Roman" w:hAnsi="Times New Roman" w:cs="Times New Roman"/>
          <w:b/>
          <w:bCs/>
          <w:sz w:val="24"/>
          <w:szCs w:val="24"/>
        </w:rPr>
        <w:t> -</w:t>
      </w:r>
      <w:r w:rsidRPr="00EB6B60">
        <w:rPr>
          <w:rFonts w:ascii="Times New Roman" w:eastAsia="Times New Roman" w:hAnsi="Times New Roman" w:cs="Times New Roman"/>
          <w:sz w:val="24"/>
          <w:szCs w:val="24"/>
        </w:rPr>
        <w:t> акты волевого поведения, не соответствующие правовым предписаниям, причиняющие вред личности, либо обществу, государству, препятствующие проведению в жизнь правовых требований и возможностей. Это могут быть проступки (административные, гражданско-правовые) либо преступления.</w:t>
      </w:r>
    </w:p>
    <w:p w14:paraId="3A3B358F" w14:textId="77777777" w:rsidR="001873B8" w:rsidRPr="006E4FC6" w:rsidRDefault="001873B8" w:rsidP="00CE38A6">
      <w:pPr>
        <w:spacing w:after="0"/>
        <w:rPr>
          <w:rFonts w:ascii="Times New Roman" w:hAnsi="Times New Roman" w:cs="Times New Roman"/>
          <w:b/>
          <w:sz w:val="28"/>
          <w:szCs w:val="28"/>
        </w:rPr>
      </w:pPr>
    </w:p>
    <w:p w14:paraId="2CC3AE26" w14:textId="77777777" w:rsidR="001873B8" w:rsidRPr="006E4FC6" w:rsidRDefault="001873B8" w:rsidP="001873B8">
      <w:pPr>
        <w:shd w:val="clear" w:color="auto" w:fill="FFFFFF"/>
        <w:spacing w:after="0" w:line="240" w:lineRule="auto"/>
        <w:jc w:val="center"/>
        <w:rPr>
          <w:rFonts w:ascii="Times New Roman" w:hAnsi="Times New Roman" w:cs="Times New Roman"/>
          <w:b/>
          <w:bCs/>
          <w:i/>
          <w:iCs/>
          <w:color w:val="FF0000"/>
          <w:sz w:val="28"/>
          <w:szCs w:val="28"/>
        </w:rPr>
      </w:pPr>
      <w:r w:rsidRPr="006E4FC6">
        <w:rPr>
          <w:rFonts w:ascii="Times New Roman" w:hAnsi="Times New Roman" w:cs="Times New Roman"/>
          <w:b/>
          <w:bCs/>
          <w:i/>
          <w:iCs/>
          <w:color w:val="FF0000"/>
          <w:sz w:val="28"/>
          <w:szCs w:val="28"/>
        </w:rPr>
        <w:t>Вопросы для самоконтроля:</w:t>
      </w:r>
    </w:p>
    <w:p w14:paraId="69FCB9C6" w14:textId="77777777" w:rsidR="001873B8" w:rsidRPr="006E4FC6" w:rsidRDefault="001873B8" w:rsidP="001873B8">
      <w:pPr>
        <w:spacing w:after="0"/>
        <w:jc w:val="center"/>
        <w:rPr>
          <w:rFonts w:ascii="Times New Roman" w:hAnsi="Times New Roman" w:cs="Times New Roman"/>
          <w:b/>
          <w:sz w:val="28"/>
          <w:szCs w:val="28"/>
        </w:rPr>
      </w:pPr>
    </w:p>
    <w:p w14:paraId="02D387DE" w14:textId="080FFAE3" w:rsidR="00CE38A6" w:rsidRPr="00CE38A6" w:rsidRDefault="00CE38A6" w:rsidP="00CE38A6">
      <w:pPr>
        <w:pStyle w:val="a3"/>
        <w:numPr>
          <w:ilvl w:val="0"/>
          <w:numId w:val="7"/>
        </w:numPr>
        <w:spacing w:after="0"/>
        <w:jc w:val="both"/>
        <w:rPr>
          <w:rFonts w:ascii="Times New Roman" w:hAnsi="Times New Roman" w:cs="Times New Roman"/>
          <w:sz w:val="24"/>
          <w:szCs w:val="24"/>
        </w:rPr>
      </w:pPr>
      <w:r w:rsidRPr="00CE38A6">
        <w:rPr>
          <w:rFonts w:ascii="Times New Roman" w:hAnsi="Times New Roman" w:cs="Times New Roman"/>
          <w:sz w:val="24"/>
          <w:szCs w:val="24"/>
        </w:rPr>
        <w:t>Раскройте содержание понятия «правоотношения».</w:t>
      </w:r>
    </w:p>
    <w:p w14:paraId="4648A5B8" w14:textId="6ECD8135" w:rsidR="00CE38A6" w:rsidRDefault="00CE38A6" w:rsidP="00CE38A6">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Перечислите </w:t>
      </w:r>
      <w:r w:rsidRPr="00CE38A6">
        <w:rPr>
          <w:rFonts w:ascii="Times New Roman" w:hAnsi="Times New Roman" w:cs="Times New Roman"/>
          <w:sz w:val="24"/>
          <w:szCs w:val="24"/>
        </w:rPr>
        <w:t>признаки и виды правоотношения.</w:t>
      </w:r>
    </w:p>
    <w:p w14:paraId="5CE2C996" w14:textId="6E8D2987" w:rsidR="00CE38A6" w:rsidRDefault="00CE38A6" w:rsidP="00CE38A6">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Раскройте содержание основных видов правоотношений.</w:t>
      </w:r>
    </w:p>
    <w:p w14:paraId="00FCCA20" w14:textId="77777777" w:rsidR="00CE38A6" w:rsidRDefault="00CE38A6" w:rsidP="00CE38A6">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Раскройте содержание с</w:t>
      </w:r>
      <w:r w:rsidRPr="00CE38A6">
        <w:rPr>
          <w:rFonts w:ascii="Times New Roman" w:hAnsi="Times New Roman" w:cs="Times New Roman"/>
          <w:sz w:val="24"/>
          <w:szCs w:val="24"/>
        </w:rPr>
        <w:t>труктур</w:t>
      </w:r>
      <w:r>
        <w:rPr>
          <w:rFonts w:ascii="Times New Roman" w:hAnsi="Times New Roman" w:cs="Times New Roman"/>
          <w:sz w:val="24"/>
          <w:szCs w:val="24"/>
        </w:rPr>
        <w:t>ы</w:t>
      </w:r>
      <w:r w:rsidRPr="00CE38A6">
        <w:rPr>
          <w:rFonts w:ascii="Times New Roman" w:hAnsi="Times New Roman" w:cs="Times New Roman"/>
          <w:sz w:val="24"/>
          <w:szCs w:val="24"/>
        </w:rPr>
        <w:t xml:space="preserve"> правоотношения.</w:t>
      </w:r>
    </w:p>
    <w:p w14:paraId="637402DC" w14:textId="2ACE19DF" w:rsidR="00CE38A6" w:rsidRDefault="00CE38A6" w:rsidP="00CE38A6">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Раскройте содержание понятия «ю</w:t>
      </w:r>
      <w:r w:rsidRPr="00CE38A6">
        <w:rPr>
          <w:rFonts w:ascii="Times New Roman" w:hAnsi="Times New Roman" w:cs="Times New Roman"/>
          <w:sz w:val="24"/>
          <w:szCs w:val="24"/>
        </w:rPr>
        <w:t>ридические факты</w:t>
      </w:r>
      <w:r>
        <w:rPr>
          <w:rFonts w:ascii="Times New Roman" w:hAnsi="Times New Roman" w:cs="Times New Roman"/>
          <w:sz w:val="24"/>
          <w:szCs w:val="24"/>
        </w:rPr>
        <w:t>»</w:t>
      </w:r>
      <w:r w:rsidRPr="00CE38A6">
        <w:rPr>
          <w:rFonts w:ascii="Times New Roman" w:hAnsi="Times New Roman" w:cs="Times New Roman"/>
          <w:sz w:val="24"/>
          <w:szCs w:val="24"/>
        </w:rPr>
        <w:t xml:space="preserve">, </w:t>
      </w:r>
      <w:r>
        <w:rPr>
          <w:rFonts w:ascii="Times New Roman" w:hAnsi="Times New Roman" w:cs="Times New Roman"/>
          <w:sz w:val="24"/>
          <w:szCs w:val="24"/>
        </w:rPr>
        <w:t>перечислите</w:t>
      </w:r>
      <w:r w:rsidRPr="00CE38A6">
        <w:rPr>
          <w:rFonts w:ascii="Times New Roman" w:hAnsi="Times New Roman" w:cs="Times New Roman"/>
          <w:sz w:val="24"/>
          <w:szCs w:val="24"/>
        </w:rPr>
        <w:t xml:space="preserve"> виды.</w:t>
      </w:r>
    </w:p>
    <w:p w14:paraId="3FC35162" w14:textId="2BC53143" w:rsidR="002B70A9" w:rsidRDefault="002B70A9" w:rsidP="002B70A9">
      <w:pPr>
        <w:spacing w:after="0"/>
        <w:jc w:val="both"/>
        <w:rPr>
          <w:rFonts w:ascii="Times New Roman" w:hAnsi="Times New Roman" w:cs="Times New Roman"/>
          <w:sz w:val="24"/>
          <w:szCs w:val="24"/>
        </w:rPr>
      </w:pPr>
    </w:p>
    <w:p w14:paraId="46FFB29A" w14:textId="5A73A0ED" w:rsidR="002B70A9" w:rsidRDefault="002B70A9" w:rsidP="002B70A9">
      <w:pPr>
        <w:spacing w:after="0"/>
        <w:jc w:val="both"/>
        <w:rPr>
          <w:rFonts w:ascii="Times New Roman" w:hAnsi="Times New Roman" w:cs="Times New Roman"/>
          <w:sz w:val="24"/>
          <w:szCs w:val="24"/>
        </w:rPr>
      </w:pPr>
    </w:p>
    <w:p w14:paraId="20F17BEA" w14:textId="6B2B9559" w:rsidR="002B70A9" w:rsidRDefault="002B70A9" w:rsidP="002B70A9">
      <w:pPr>
        <w:spacing w:after="0"/>
        <w:jc w:val="both"/>
        <w:rPr>
          <w:rFonts w:ascii="Times New Roman" w:hAnsi="Times New Roman" w:cs="Times New Roman"/>
          <w:sz w:val="24"/>
          <w:szCs w:val="24"/>
        </w:rPr>
      </w:pPr>
    </w:p>
    <w:p w14:paraId="020D7344" w14:textId="590BBBF6" w:rsidR="002B70A9" w:rsidRDefault="002B70A9" w:rsidP="002B70A9">
      <w:pPr>
        <w:spacing w:after="0"/>
        <w:jc w:val="both"/>
        <w:rPr>
          <w:rFonts w:ascii="Times New Roman" w:hAnsi="Times New Roman" w:cs="Times New Roman"/>
          <w:sz w:val="24"/>
          <w:szCs w:val="24"/>
        </w:rPr>
      </w:pPr>
    </w:p>
    <w:p w14:paraId="3236B86B" w14:textId="784DA880" w:rsidR="002B70A9" w:rsidRDefault="002B70A9" w:rsidP="002B70A9">
      <w:pPr>
        <w:spacing w:after="0"/>
        <w:jc w:val="both"/>
        <w:rPr>
          <w:rFonts w:ascii="Times New Roman" w:hAnsi="Times New Roman" w:cs="Times New Roman"/>
          <w:sz w:val="24"/>
          <w:szCs w:val="24"/>
        </w:rPr>
      </w:pPr>
    </w:p>
    <w:p w14:paraId="56462937" w14:textId="5CA8006A" w:rsidR="002B70A9" w:rsidRDefault="002B70A9" w:rsidP="002B70A9">
      <w:pPr>
        <w:spacing w:after="0"/>
        <w:jc w:val="both"/>
        <w:rPr>
          <w:rFonts w:ascii="Times New Roman" w:hAnsi="Times New Roman" w:cs="Times New Roman"/>
          <w:sz w:val="24"/>
          <w:szCs w:val="24"/>
        </w:rPr>
      </w:pPr>
    </w:p>
    <w:p w14:paraId="3424CFC1" w14:textId="0342F283" w:rsidR="002B70A9" w:rsidRDefault="002B70A9" w:rsidP="002B70A9">
      <w:pPr>
        <w:spacing w:after="0"/>
        <w:jc w:val="both"/>
        <w:rPr>
          <w:rFonts w:ascii="Times New Roman" w:hAnsi="Times New Roman" w:cs="Times New Roman"/>
          <w:sz w:val="24"/>
          <w:szCs w:val="24"/>
        </w:rPr>
      </w:pPr>
    </w:p>
    <w:p w14:paraId="3A5E456F" w14:textId="1F6C4A22" w:rsidR="002B70A9" w:rsidRPr="002B70A9" w:rsidRDefault="002B70A9" w:rsidP="002B70A9">
      <w:pPr>
        <w:spacing w:after="0"/>
        <w:jc w:val="right"/>
        <w:rPr>
          <w:rFonts w:ascii="Times New Roman" w:hAnsi="Times New Roman" w:cs="Times New Roman"/>
          <w:b/>
          <w:bCs/>
          <w:sz w:val="24"/>
          <w:szCs w:val="24"/>
        </w:rPr>
      </w:pPr>
      <w:r w:rsidRPr="002B70A9">
        <w:rPr>
          <w:rFonts w:ascii="Times New Roman" w:hAnsi="Times New Roman" w:cs="Times New Roman"/>
          <w:b/>
          <w:bCs/>
          <w:sz w:val="24"/>
          <w:szCs w:val="24"/>
        </w:rPr>
        <w:t>Приложение1</w:t>
      </w:r>
    </w:p>
    <w:p w14:paraId="041B7E18" w14:textId="43F1BE20" w:rsidR="00EB2F96" w:rsidRDefault="002B70A9">
      <w:r>
        <w:rPr>
          <w:noProof/>
        </w:rPr>
        <w:drawing>
          <wp:inline distT="0" distB="0" distL="0" distR="0" wp14:anchorId="2C179968" wp14:editId="3A996BEC">
            <wp:extent cx="6304915" cy="472630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4915" cy="4726305"/>
                    </a:xfrm>
                    <a:prstGeom prst="rect">
                      <a:avLst/>
                    </a:prstGeom>
                    <a:noFill/>
                    <a:ln>
                      <a:noFill/>
                    </a:ln>
                  </pic:spPr>
                </pic:pic>
              </a:graphicData>
            </a:graphic>
          </wp:inline>
        </w:drawing>
      </w:r>
    </w:p>
    <w:sectPr w:rsidR="00EB2F96" w:rsidSect="00887D9C">
      <w:pgSz w:w="11900" w:h="16840"/>
      <w:pgMar w:top="426" w:right="1120" w:bottom="108" w:left="851" w:header="0" w:footer="0" w:gutter="0"/>
      <w:cols w:space="720" w:equalWidth="0">
        <w:col w:w="992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167C7"/>
    <w:multiLevelType w:val="hybridMultilevel"/>
    <w:tmpl w:val="650CD596"/>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2BD60D4"/>
    <w:multiLevelType w:val="hybridMultilevel"/>
    <w:tmpl w:val="6C94C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D314D0"/>
    <w:multiLevelType w:val="multilevel"/>
    <w:tmpl w:val="69847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170F54"/>
    <w:multiLevelType w:val="hybridMultilevel"/>
    <w:tmpl w:val="6A12A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4F740E"/>
    <w:multiLevelType w:val="hybridMultilevel"/>
    <w:tmpl w:val="81868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1323B4"/>
    <w:multiLevelType w:val="multilevel"/>
    <w:tmpl w:val="BCD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A32719"/>
    <w:multiLevelType w:val="multilevel"/>
    <w:tmpl w:val="3DBCE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2F"/>
    <w:rsid w:val="001873B8"/>
    <w:rsid w:val="002B70A9"/>
    <w:rsid w:val="002D3BC4"/>
    <w:rsid w:val="00C0642F"/>
    <w:rsid w:val="00CE38A6"/>
    <w:rsid w:val="00EB2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0BCC"/>
  <w15:chartTrackingRefBased/>
  <w15:docId w15:val="{512B7FC5-5F0E-488F-8CF7-F15FD17B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3B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3B8"/>
    <w:pPr>
      <w:ind w:left="720"/>
      <w:contextualSpacing/>
    </w:pPr>
  </w:style>
  <w:style w:type="table" w:styleId="a4">
    <w:name w:val="Table Grid"/>
    <w:basedOn w:val="a1"/>
    <w:uiPriority w:val="59"/>
    <w:rsid w:val="001873B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1873B8"/>
    <w:rPr>
      <w:color w:val="0000FF"/>
      <w:u w:val="single"/>
    </w:rPr>
  </w:style>
  <w:style w:type="paragraph" w:styleId="a6">
    <w:name w:val="Normal (Web)"/>
    <w:basedOn w:val="a"/>
    <w:uiPriority w:val="99"/>
    <w:semiHidden/>
    <w:unhideWhenUsed/>
    <w:rsid w:val="00CE38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pert.ru" TargetMode="External"/><Relationship Id="rId5" Type="http://schemas.openxmlformats.org/officeDocument/2006/relationships/hyperlink" Target="http://www.magister.msk.ru/libra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1846</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2022-02-13T10:53:00Z</dcterms:created>
  <dcterms:modified xsi:type="dcterms:W3CDTF">2022-02-13T11:09:00Z</dcterms:modified>
</cp:coreProperties>
</file>